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CD8" w:rsidRPr="00A92CD8" w:rsidRDefault="00A92CD8" w:rsidP="00A92CD8">
      <w:pPr>
        <w:widowControl/>
        <w:tabs>
          <w:tab w:val="left" w:pos="1440"/>
        </w:tabs>
        <w:autoSpaceDE/>
        <w:autoSpaceDN/>
        <w:adjustRightInd/>
        <w:ind w:right="-15" w:firstLine="0"/>
        <w:jc w:val="center"/>
        <w:rPr>
          <w:rFonts w:ascii="Times New Roman" w:hAnsi="Times New Roman" w:cs="Times New Roman"/>
          <w:color w:val="000000"/>
        </w:rPr>
      </w:pPr>
      <w:r w:rsidRPr="00A92CD8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CE7CDA1" wp14:editId="23C860BF">
            <wp:extent cx="675640" cy="798830"/>
            <wp:effectExtent l="0" t="0" r="0" b="127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</w:rPr>
      </w:pP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A92CD8">
        <w:rPr>
          <w:rFonts w:ascii="Times New Roman" w:hAnsi="Times New Roman" w:cs="Times New Roman"/>
          <w:b/>
          <w:color w:val="000000"/>
          <w:sz w:val="28"/>
        </w:rPr>
        <w:t xml:space="preserve">АДМИНИСТРАЦИЯ КИРПИЛЬСКОГО СЕЛЬСКОГО </w:t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</w:rPr>
      </w:pPr>
      <w:r w:rsidRPr="00A92CD8">
        <w:rPr>
          <w:rFonts w:ascii="Times New Roman" w:hAnsi="Times New Roman" w:cs="Times New Roman"/>
          <w:b/>
          <w:color w:val="000000"/>
          <w:sz w:val="28"/>
        </w:rPr>
        <w:t>ПОСЕЛЕНИЯ УСТЬ-ЛАБИНСКОГО РАЙОНА</w:t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A92CD8">
        <w:rPr>
          <w:rFonts w:ascii="Times New Roman" w:hAnsi="Times New Roman" w:cs="Times New Roman"/>
          <w:b/>
          <w:color w:val="000000"/>
          <w:sz w:val="36"/>
        </w:rPr>
        <w:t>П О С Т А Н О В Л Е Н И Е</w:t>
      </w:r>
    </w:p>
    <w:p w:rsidR="00A92CD8" w:rsidRPr="00A92CD8" w:rsidRDefault="00A92CD8" w:rsidP="00BC5E7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A92CD8">
        <w:rPr>
          <w:rFonts w:ascii="Times New Roman" w:hAnsi="Times New Roman" w:cs="Times New Roman"/>
          <w:color w:val="000000"/>
        </w:rPr>
        <w:t xml:space="preserve"> </w:t>
      </w:r>
    </w:p>
    <w:p w:rsidR="00A92CD8" w:rsidRPr="00CE459C" w:rsidRDefault="00436DFE" w:rsidP="00A92CD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</w:rPr>
      </w:pPr>
      <w:r w:rsidRPr="00CE459C">
        <w:rPr>
          <w:rFonts w:ascii="Times New Roman" w:hAnsi="Times New Roman" w:cs="Times New Roman"/>
          <w:color w:val="000000"/>
          <w:sz w:val="28"/>
        </w:rPr>
        <w:t>19.04.2024</w:t>
      </w:r>
      <w:r w:rsidR="00CE459C">
        <w:rPr>
          <w:rFonts w:ascii="Times New Roman" w:hAnsi="Times New Roman" w:cs="Times New Roman"/>
          <w:color w:val="000000"/>
          <w:sz w:val="28"/>
        </w:rPr>
        <w:t xml:space="preserve"> </w:t>
      </w:r>
      <w:r w:rsidR="00A92CD8" w:rsidRPr="00CE459C">
        <w:rPr>
          <w:rFonts w:ascii="Times New Roman" w:hAnsi="Times New Roman" w:cs="Times New Roman"/>
          <w:color w:val="000000"/>
          <w:sz w:val="28"/>
        </w:rPr>
        <w:t xml:space="preserve">           </w:t>
      </w:r>
      <w:r w:rsidRPr="00CE459C">
        <w:rPr>
          <w:rFonts w:ascii="Times New Roman" w:hAnsi="Times New Roman" w:cs="Times New Roman"/>
          <w:color w:val="000000"/>
          <w:sz w:val="28"/>
        </w:rPr>
        <w:tab/>
      </w:r>
      <w:r w:rsidRPr="00CE459C">
        <w:rPr>
          <w:rFonts w:ascii="Times New Roman" w:hAnsi="Times New Roman" w:cs="Times New Roman"/>
          <w:color w:val="000000"/>
          <w:sz w:val="28"/>
        </w:rPr>
        <w:tab/>
      </w:r>
      <w:r w:rsidR="00A92CD8" w:rsidRPr="00CE459C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                          № </w:t>
      </w:r>
      <w:r w:rsidRPr="00CE459C">
        <w:rPr>
          <w:rFonts w:ascii="Times New Roman" w:hAnsi="Times New Roman" w:cs="Times New Roman"/>
          <w:color w:val="000000"/>
          <w:sz w:val="28"/>
        </w:rPr>
        <w:t>36</w:t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6"/>
        </w:rPr>
      </w:pP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6"/>
        </w:rPr>
      </w:pPr>
      <w:r w:rsidRPr="00A92CD8">
        <w:rPr>
          <w:rFonts w:ascii="Times New Roman" w:hAnsi="Times New Roman" w:cs="Times New Roman"/>
          <w:color w:val="000000"/>
          <w:sz w:val="26"/>
        </w:rPr>
        <w:t>ст. Кирпильская</w:t>
      </w:r>
    </w:p>
    <w:p w:rsidR="00197BE1" w:rsidRDefault="00197BE1" w:rsidP="00197BE1">
      <w:pPr>
        <w:ind w:firstLine="0"/>
        <w:jc w:val="center"/>
        <w:rPr>
          <w:sz w:val="32"/>
          <w:szCs w:val="32"/>
        </w:rPr>
      </w:pPr>
    </w:p>
    <w:p w:rsidR="00CE459C" w:rsidRDefault="00197BE1" w:rsidP="004001D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0" w:name="_Hlk70343685"/>
      <w:r w:rsidRPr="003963F9">
        <w:rPr>
          <w:rFonts w:ascii="Times New Roman" w:hAnsi="Times New Roman"/>
          <w:sz w:val="28"/>
          <w:szCs w:val="28"/>
        </w:rPr>
        <w:t xml:space="preserve">Об утверждении Порядка оплаты имущества, находящегося в муниципальной собственности </w:t>
      </w:r>
      <w:r>
        <w:rPr>
          <w:rFonts w:ascii="Times New Roman" w:hAnsi="Times New Roman"/>
          <w:sz w:val="28"/>
          <w:szCs w:val="28"/>
        </w:rPr>
        <w:t>К</w:t>
      </w:r>
      <w:r w:rsidR="00A92CD8">
        <w:rPr>
          <w:rFonts w:ascii="Times New Roman" w:hAnsi="Times New Roman"/>
          <w:sz w:val="28"/>
          <w:szCs w:val="28"/>
        </w:rPr>
        <w:t>ирпильского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</w:t>
      </w:r>
    </w:p>
    <w:p w:rsidR="00197BE1" w:rsidRPr="003963F9" w:rsidRDefault="00A92CD8" w:rsidP="004001D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="00197BE1">
        <w:rPr>
          <w:rFonts w:ascii="Times New Roman" w:hAnsi="Times New Roman"/>
          <w:sz w:val="28"/>
          <w:szCs w:val="28"/>
        </w:rPr>
        <w:t xml:space="preserve"> </w:t>
      </w:r>
      <w:r w:rsidR="00197BE1" w:rsidRPr="003963F9">
        <w:rPr>
          <w:rFonts w:ascii="Times New Roman" w:hAnsi="Times New Roman"/>
          <w:sz w:val="28"/>
          <w:szCs w:val="28"/>
        </w:rPr>
        <w:t>района</w:t>
      </w:r>
    </w:p>
    <w:bookmarkEnd w:id="0"/>
    <w:p w:rsidR="00197BE1" w:rsidRDefault="00197BE1" w:rsidP="00197BE1">
      <w:pPr>
        <w:rPr>
          <w:rFonts w:ascii="Times New Roman" w:hAnsi="Times New Roman" w:cs="Times New Roman"/>
          <w:sz w:val="28"/>
          <w:szCs w:val="28"/>
        </w:rPr>
      </w:pPr>
    </w:p>
    <w:p w:rsidR="00197BE1" w:rsidRPr="00D24491" w:rsidRDefault="00197BE1" w:rsidP="00197BE1">
      <w:pPr>
        <w:rPr>
          <w:rFonts w:ascii="Times New Roman" w:hAnsi="Times New Roman" w:cs="Times New Roman"/>
          <w:sz w:val="28"/>
          <w:szCs w:val="28"/>
        </w:rPr>
      </w:pPr>
      <w:r w:rsidRPr="00D244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24491">
        <w:rPr>
          <w:rStyle w:val="a3"/>
          <w:rFonts w:ascii="Times New Roman" w:hAnsi="Times New Roman" w:cs="Times New Roman"/>
          <w:color w:val="auto"/>
          <w:sz w:val="28"/>
          <w:szCs w:val="28"/>
        </w:rPr>
        <w:t>пунктом 7 статьи 35</w:t>
      </w:r>
      <w:r w:rsidRPr="00D24491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имущества», </w:t>
      </w:r>
      <w:r w:rsidRPr="00D24491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D24491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6C28DF">
        <w:rPr>
          <w:rFonts w:ascii="Times New Roman" w:hAnsi="Times New Roman" w:cs="Times New Roman"/>
          <w:sz w:val="28"/>
          <w:szCs w:val="28"/>
        </w:rPr>
        <w:t>Кирпильского сельского</w:t>
      </w:r>
      <w:r w:rsidRPr="00D24491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C28DF">
        <w:rPr>
          <w:rFonts w:ascii="Times New Roman" w:hAnsi="Times New Roman" w:cs="Times New Roman"/>
          <w:sz w:val="28"/>
          <w:szCs w:val="28"/>
        </w:rPr>
        <w:t>Усть-Лабинского</w:t>
      </w:r>
      <w:r w:rsidRPr="00D24491">
        <w:rPr>
          <w:rFonts w:ascii="Times New Roman" w:hAnsi="Times New Roman" w:cs="Times New Roman"/>
          <w:sz w:val="28"/>
          <w:szCs w:val="28"/>
        </w:rPr>
        <w:t xml:space="preserve"> района, п о с т а н о в л я ю:</w:t>
      </w:r>
    </w:p>
    <w:p w:rsidR="00197BE1" w:rsidRPr="00D24491" w:rsidRDefault="00197BE1" w:rsidP="00197BE1">
      <w:pPr>
        <w:rPr>
          <w:rFonts w:ascii="Times New Roman" w:hAnsi="Times New Roman" w:cs="Times New Roman"/>
          <w:sz w:val="28"/>
          <w:szCs w:val="28"/>
        </w:rPr>
      </w:pPr>
      <w:r w:rsidRPr="00D24491">
        <w:rPr>
          <w:rFonts w:ascii="Times New Roman" w:hAnsi="Times New Roman" w:cs="Times New Roman"/>
          <w:sz w:val="28"/>
          <w:szCs w:val="28"/>
        </w:rPr>
        <w:t xml:space="preserve">1. Утвердить Порядок </w:t>
      </w:r>
      <w:r w:rsidR="006C28DF" w:rsidRPr="006C28DF">
        <w:rPr>
          <w:rFonts w:ascii="Times New Roman" w:hAnsi="Times New Roman" w:cs="Times New Roman"/>
          <w:sz w:val="28"/>
          <w:szCs w:val="28"/>
        </w:rPr>
        <w:t>оплаты имущества, находящегося в муниципальной собственности Кирпильского сельского поселения Усть-Лабинского района</w:t>
      </w:r>
      <w:r w:rsidRPr="00D24491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C28DF" w:rsidRPr="006C28DF" w:rsidRDefault="006C28DF" w:rsidP="006C28D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C28DF"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администрации Кирпильского 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>от 27.12.2016</w:t>
      </w:r>
      <w:r w:rsidRPr="006C28DF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284</w:t>
      </w:r>
      <w:r w:rsidRPr="006C28DF">
        <w:rPr>
          <w:rFonts w:ascii="Times New Roman" w:hAnsi="Times New Roman" w:cs="Times New Roman"/>
          <w:sz w:val="28"/>
          <w:szCs w:val="28"/>
        </w:rPr>
        <w:t xml:space="preserve"> «</w:t>
      </w:r>
      <w:r w:rsidRPr="006C28DF">
        <w:rPr>
          <w:rFonts w:ascii="Times New Roman" w:hAnsi="Times New Roman" w:cs="Arial"/>
          <w:sz w:val="28"/>
          <w:szCs w:val="28"/>
        </w:rPr>
        <w:t>оплаты имущества, находящегося в муниципальной собственности Кирпильского сельского поселения Усть-Лабинского района</w:t>
      </w:r>
      <w:r>
        <w:rPr>
          <w:rFonts w:ascii="Times New Roman" w:hAnsi="Times New Roman" w:cs="Arial"/>
          <w:sz w:val="28"/>
          <w:szCs w:val="28"/>
        </w:rPr>
        <w:t>».</w:t>
      </w:r>
    </w:p>
    <w:p w:rsidR="003F7086" w:rsidRDefault="006C28DF" w:rsidP="003F708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Arial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6C28DF">
        <w:rPr>
          <w:rFonts w:ascii="Times New Roman" w:hAnsi="Times New Roman" w:cs="Times New Roman"/>
          <w:sz w:val="28"/>
          <w:szCs w:val="28"/>
        </w:rPr>
        <w:t xml:space="preserve">. </w:t>
      </w:r>
      <w:r w:rsidR="003F7086" w:rsidRPr="003F7086">
        <w:rPr>
          <w:rFonts w:ascii="Times New Roman" w:hAnsi="Times New Roman" w:cs="Times New Roman"/>
          <w:sz w:val="28"/>
          <w:szCs w:val="28"/>
        </w:rPr>
        <w:t>Общему отделу администрации Кирпильского сельского поселения Усть-Лабинского района (Гаркушова)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6C28DF" w:rsidRPr="006C28DF" w:rsidRDefault="006C28DF" w:rsidP="003F7086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28DF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возложить на главу Кирпильского сельского поселения Усть-Лабинского района                         И.В.</w:t>
      </w:r>
      <w:r w:rsidR="00CE459C">
        <w:rPr>
          <w:rFonts w:ascii="Times New Roman" w:hAnsi="Times New Roman" w:cs="Times New Roman"/>
          <w:sz w:val="28"/>
          <w:szCs w:val="28"/>
        </w:rPr>
        <w:t xml:space="preserve"> </w:t>
      </w:r>
      <w:r w:rsidRPr="006C28DF">
        <w:rPr>
          <w:rFonts w:ascii="Times New Roman" w:hAnsi="Times New Roman" w:cs="Times New Roman"/>
          <w:sz w:val="28"/>
          <w:szCs w:val="28"/>
        </w:rPr>
        <w:t>Критинина.</w:t>
      </w:r>
    </w:p>
    <w:p w:rsidR="006C28DF" w:rsidRPr="006C28DF" w:rsidRDefault="006C28DF" w:rsidP="006C28DF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6C28DF">
        <w:rPr>
          <w:rFonts w:ascii="Times New Roman" w:hAnsi="Times New Roman" w:cs="Times New Roman"/>
          <w:sz w:val="28"/>
        </w:rPr>
        <w:t>. Настоящее постановление вступает в силу со дня его официального обнародования.</w:t>
      </w:r>
    </w:p>
    <w:p w:rsidR="006C28DF" w:rsidRPr="006C28DF" w:rsidRDefault="006C28DF" w:rsidP="006C28DF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</w:rPr>
      </w:pPr>
    </w:p>
    <w:p w:rsidR="006C28DF" w:rsidRPr="006C28DF" w:rsidRDefault="006C28DF" w:rsidP="006C28DF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</w:rPr>
      </w:pPr>
    </w:p>
    <w:p w:rsidR="006C28DF" w:rsidRPr="006C28DF" w:rsidRDefault="006C28DF" w:rsidP="006C28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</w:p>
    <w:p w:rsidR="006C28DF" w:rsidRPr="006C28DF" w:rsidRDefault="006C28DF" w:rsidP="006C28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 w:rsidRPr="006C28DF">
        <w:rPr>
          <w:rFonts w:ascii="Times New Roman" w:hAnsi="Times New Roman" w:cs="Times New Roman"/>
          <w:sz w:val="28"/>
        </w:rPr>
        <w:t>Глава Кирпильского сельского поселения</w:t>
      </w:r>
    </w:p>
    <w:p w:rsidR="006C28DF" w:rsidRPr="006C28DF" w:rsidRDefault="00CE459C" w:rsidP="006C28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Усть-Лабинского </w:t>
      </w:r>
      <w:r w:rsidR="006C28DF" w:rsidRPr="006C28DF">
        <w:rPr>
          <w:rFonts w:ascii="Times New Roman" w:hAnsi="Times New Roman" w:cs="Times New Roman"/>
          <w:sz w:val="28"/>
        </w:rPr>
        <w:t xml:space="preserve">района                   </w:t>
      </w:r>
      <w:r>
        <w:rPr>
          <w:rFonts w:ascii="Times New Roman" w:hAnsi="Times New Roman" w:cs="Times New Roman"/>
          <w:sz w:val="28"/>
        </w:rPr>
        <w:t xml:space="preserve">              </w:t>
      </w:r>
      <w:r w:rsidR="006C28DF" w:rsidRPr="006C28DF">
        <w:rPr>
          <w:rFonts w:ascii="Times New Roman" w:hAnsi="Times New Roman" w:cs="Times New Roman"/>
          <w:sz w:val="28"/>
        </w:rPr>
        <w:t xml:space="preserve">                                   И.В.</w:t>
      </w:r>
      <w:r>
        <w:rPr>
          <w:rFonts w:ascii="Times New Roman" w:hAnsi="Times New Roman" w:cs="Times New Roman"/>
          <w:sz w:val="28"/>
        </w:rPr>
        <w:t xml:space="preserve"> </w:t>
      </w:r>
      <w:r w:rsidR="006C28DF" w:rsidRPr="006C28DF">
        <w:rPr>
          <w:rFonts w:ascii="Times New Roman" w:hAnsi="Times New Roman" w:cs="Times New Roman"/>
          <w:sz w:val="28"/>
        </w:rPr>
        <w:t>Критинин</w:t>
      </w:r>
    </w:p>
    <w:p w:rsidR="00197BE1" w:rsidRDefault="00197BE1" w:rsidP="00197BE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964F5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6B2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964F5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64F5" w:rsidRPr="00536B2F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964F5" w:rsidRPr="00536B2F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6B2F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36B2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964F5" w:rsidRPr="00536B2F" w:rsidRDefault="006C28DF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="000964F5" w:rsidRPr="00536B2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964F5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97BE1">
        <w:rPr>
          <w:rFonts w:ascii="Times New Roman" w:hAnsi="Times New Roman" w:cs="Times New Roman"/>
          <w:sz w:val="28"/>
          <w:szCs w:val="28"/>
        </w:rPr>
        <w:t xml:space="preserve"> </w:t>
      </w:r>
      <w:r w:rsidR="00436DFE">
        <w:rPr>
          <w:rFonts w:ascii="Times New Roman" w:hAnsi="Times New Roman" w:cs="Times New Roman"/>
          <w:sz w:val="28"/>
          <w:szCs w:val="28"/>
        </w:rPr>
        <w:t xml:space="preserve">19.04.2024 г. </w:t>
      </w:r>
      <w:r w:rsidRPr="00536B2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DFE">
        <w:rPr>
          <w:rFonts w:ascii="Times New Roman" w:hAnsi="Times New Roman" w:cs="Times New Roman"/>
          <w:sz w:val="28"/>
          <w:szCs w:val="28"/>
        </w:rPr>
        <w:t>36</w:t>
      </w:r>
    </w:p>
    <w:p w:rsidR="000964F5" w:rsidRDefault="000964F5" w:rsidP="000964F5">
      <w:pPr>
        <w:pStyle w:val="3"/>
        <w:spacing w:before="0" w:after="0"/>
        <w:rPr>
          <w:rFonts w:ascii="Times New Roman" w:hAnsi="Times New Roman"/>
          <w:sz w:val="28"/>
          <w:szCs w:val="28"/>
        </w:rPr>
      </w:pPr>
    </w:p>
    <w:p w:rsidR="00436DFE" w:rsidRPr="00436DFE" w:rsidRDefault="00436DFE" w:rsidP="00436DFE"/>
    <w:p w:rsidR="000964F5" w:rsidRPr="00491C7B" w:rsidRDefault="000964F5" w:rsidP="000964F5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91C7B">
        <w:rPr>
          <w:rFonts w:ascii="Times New Roman" w:hAnsi="Times New Roman"/>
          <w:b w:val="0"/>
          <w:sz w:val="28"/>
          <w:szCs w:val="28"/>
        </w:rPr>
        <w:t>ПОРЯДОК</w:t>
      </w:r>
    </w:p>
    <w:p w:rsidR="000964F5" w:rsidRPr="00491C7B" w:rsidRDefault="000964F5" w:rsidP="000964F5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91C7B">
        <w:rPr>
          <w:rFonts w:ascii="Times New Roman" w:hAnsi="Times New Roman"/>
          <w:b w:val="0"/>
          <w:sz w:val="28"/>
          <w:szCs w:val="28"/>
        </w:rPr>
        <w:t xml:space="preserve">оплаты имущества, находящегося в муниципальной собственности </w:t>
      </w:r>
      <w:r w:rsidR="006C28DF" w:rsidRPr="006C28DF">
        <w:rPr>
          <w:rFonts w:ascii="Times New Roman" w:hAnsi="Times New Roman"/>
          <w:b w:val="0"/>
          <w:sz w:val="28"/>
          <w:szCs w:val="28"/>
        </w:rPr>
        <w:t>Кирпильского сельского поселения Усть-Лабинского</w:t>
      </w:r>
      <w:r w:rsidRPr="00491C7B">
        <w:rPr>
          <w:rFonts w:ascii="Times New Roman" w:hAnsi="Times New Roman"/>
          <w:b w:val="0"/>
          <w:sz w:val="28"/>
          <w:szCs w:val="28"/>
        </w:rPr>
        <w:t xml:space="preserve"> района</w:t>
      </w:r>
    </w:p>
    <w:p w:rsidR="000964F5" w:rsidRPr="00491C7B" w:rsidRDefault="000964F5" w:rsidP="000964F5">
      <w:pPr>
        <w:rPr>
          <w:rFonts w:ascii="Times New Roman" w:hAnsi="Times New Roman" w:cs="Times New Roman"/>
          <w:sz w:val="28"/>
          <w:szCs w:val="28"/>
        </w:rPr>
      </w:pPr>
    </w:p>
    <w:p w:rsidR="000964F5" w:rsidRDefault="000964F5" w:rsidP="00436DFE">
      <w:pPr>
        <w:pStyle w:val="3"/>
        <w:numPr>
          <w:ilvl w:val="0"/>
          <w:numId w:val="1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2D4E7E">
        <w:rPr>
          <w:rFonts w:ascii="Times New Roman" w:hAnsi="Times New Roman"/>
          <w:b w:val="0"/>
          <w:sz w:val="28"/>
          <w:szCs w:val="28"/>
        </w:rPr>
        <w:t>Общие положения</w:t>
      </w:r>
    </w:p>
    <w:p w:rsidR="00436DFE" w:rsidRPr="00436DFE" w:rsidRDefault="00436DFE" w:rsidP="00436DFE"/>
    <w:p w:rsidR="000964F5" w:rsidRPr="000964F5" w:rsidRDefault="000964F5" w:rsidP="000964F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1.1. Настоящий порядок оплаты имущества, находящегося в муниципальной собственности, приобретаемого в порядке приватизации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64F5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964F5">
        <w:rPr>
          <w:rFonts w:ascii="Times New Roman" w:hAnsi="Times New Roman" w:cs="Times New Roman"/>
          <w:sz w:val="28"/>
          <w:szCs w:val="28"/>
        </w:rPr>
        <w:t xml:space="preserve">от 21 декабря 2001 года № 178-ФЗ «О приватизации государственного и муниципального имущества», Федеральным законом от 22 июля 2008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964F5">
        <w:rPr>
          <w:rFonts w:ascii="Times New Roman" w:hAnsi="Times New Roman" w:cs="Times New Roman"/>
          <w:sz w:val="28"/>
          <w:szCs w:val="28"/>
        </w:rPr>
        <w:t>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Законом</w:t>
      </w:r>
      <w:r w:rsidR="0095722E">
        <w:rPr>
          <w:rFonts w:ascii="Times New Roman" w:hAnsi="Times New Roman" w:cs="Times New Roman"/>
          <w:sz w:val="28"/>
          <w:szCs w:val="28"/>
        </w:rPr>
        <w:t xml:space="preserve"> Краснодарского края от 4 апреля </w:t>
      </w:r>
      <w:r w:rsidRPr="000964F5">
        <w:rPr>
          <w:rFonts w:ascii="Times New Roman" w:hAnsi="Times New Roman" w:cs="Times New Roman"/>
          <w:sz w:val="28"/>
          <w:szCs w:val="28"/>
        </w:rPr>
        <w:t xml:space="preserve">2008 </w:t>
      </w:r>
      <w:r w:rsidR="0095722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964F5">
        <w:rPr>
          <w:rFonts w:ascii="Times New Roman" w:hAnsi="Times New Roman" w:cs="Times New Roman"/>
          <w:sz w:val="28"/>
          <w:szCs w:val="28"/>
        </w:rPr>
        <w:t>№</w:t>
      </w:r>
      <w:r w:rsidR="0095722E">
        <w:rPr>
          <w:rFonts w:ascii="Times New Roman" w:hAnsi="Times New Roman" w:cs="Times New Roman"/>
          <w:sz w:val="28"/>
          <w:szCs w:val="28"/>
        </w:rPr>
        <w:t xml:space="preserve"> </w:t>
      </w:r>
      <w:r w:rsidRPr="000964F5">
        <w:rPr>
          <w:rFonts w:ascii="Times New Roman" w:hAnsi="Times New Roman" w:cs="Times New Roman"/>
          <w:sz w:val="28"/>
          <w:szCs w:val="28"/>
        </w:rPr>
        <w:t xml:space="preserve">1448-КЗ «О развитии малого и среднего предпринимательства в Краснодарском крае», Уставом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964F5" w:rsidRPr="000964F5" w:rsidRDefault="000964F5" w:rsidP="000964F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64F5">
        <w:rPr>
          <w:sz w:val="28"/>
          <w:szCs w:val="28"/>
        </w:rPr>
        <w:t xml:space="preserve">1.2. Настоящий Порядок устанавливает порядок оплаты приватизируемого имущества, находящегося в муниципальной собственности </w:t>
      </w:r>
      <w:r w:rsidR="006C28DF" w:rsidRPr="006C28DF">
        <w:rPr>
          <w:sz w:val="28"/>
          <w:szCs w:val="28"/>
        </w:rPr>
        <w:t>Кирпильского сельского поселения Усть-Лабинского</w:t>
      </w:r>
      <w:r w:rsidRPr="000964F5">
        <w:rPr>
          <w:sz w:val="28"/>
          <w:szCs w:val="28"/>
        </w:rPr>
        <w:t xml:space="preserve"> района, при преобразовании унитарного предприятия в акционерное общество, в общество с ограниченной ответственностью; продаже муниципального имущества на аукционе, конкурсе; продаже муниципального имущества посредством публичного предложения, без объявления цены; продаже акций акционерных обществ на специализированном аукционе; внесение муниципального имущества в качестве вклада в уставные капиталы акционерных обществ; продаже акций акционерных обществ по результатам доверительного управления.</w:t>
      </w:r>
    </w:p>
    <w:p w:rsidR="00436DFE" w:rsidRDefault="00436DFE" w:rsidP="000964F5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0964F5" w:rsidRPr="00436DFE" w:rsidRDefault="000964F5" w:rsidP="00436DFE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6DFE">
        <w:rPr>
          <w:rFonts w:ascii="Times New Roman" w:hAnsi="Times New Roman" w:cs="Times New Roman"/>
          <w:sz w:val="28"/>
          <w:szCs w:val="28"/>
        </w:rPr>
        <w:t xml:space="preserve">Порядок оплаты имущества, находящегося в муниципальной собственности </w:t>
      </w:r>
      <w:r w:rsidR="006C28DF" w:rsidRPr="00436DFE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436DFE">
        <w:rPr>
          <w:rFonts w:ascii="Times New Roman" w:hAnsi="Times New Roman" w:cs="Times New Roman"/>
          <w:sz w:val="28"/>
          <w:szCs w:val="28"/>
        </w:rPr>
        <w:t xml:space="preserve"> района, приобретаемого в порядке приватизации</w:t>
      </w:r>
    </w:p>
    <w:p w:rsidR="00436DFE" w:rsidRDefault="00436DFE" w:rsidP="00436DF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964F5" w:rsidRPr="000964F5" w:rsidRDefault="000964F5" w:rsidP="00436DFE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2.1. Оплата приобретаемого покупателем имущества, находящегося в </w:t>
      </w:r>
      <w:r w:rsidRPr="000964F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собственности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 (далее - муниципальное имущество) производится на расчетный счет продавца единовременно или в рассрочку по решению Совета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При продаже муниципального имущества законным средством платежа признается валюта Российской Федерации.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2.2. Рассрочка может быть предоставлена: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а) в случае приватизации муниципального имущества без объявления цены;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б)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2.3. Срок рассрочки оплаты не может составлять: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а) более чем один год - в случае приватизации муниципального имущества без объявления цены;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б) менее пяти лет и более семи лет -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2.4. При реализации преимущественного права на приобретение арендуемого муниципального имущества субъектами малого и среднего предпринимательства, право выбора порядка оплаты (единовременно или в рассрочку), а также срока рассрочки принадлежит субъекту малого или среднего предпринимательства.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Оплата приобретаемого в рассрочку арендуемого имущества может быть осуществлена досрочно на основании решения покупателя.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2.5. Для участия в продаже муниципального имущества посредством публичного предложения претендентом вносится задаток в размере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964F5">
        <w:rPr>
          <w:rFonts w:ascii="Times New Roman" w:hAnsi="Times New Roman" w:cs="Times New Roman"/>
          <w:sz w:val="28"/>
          <w:szCs w:val="28"/>
        </w:rPr>
        <w:t>20 процентов начальной цены</w:t>
      </w:r>
      <w:r w:rsidRPr="000964F5">
        <w:rPr>
          <w:rFonts w:ascii="Times New Roman" w:hAnsi="Times New Roman" w:cs="Times New Roman"/>
        </w:rPr>
        <w:t xml:space="preserve"> </w:t>
      </w:r>
      <w:r w:rsidRPr="000964F5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 на счет, указанный в информационном сообщении о продаже муниципального имущества.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Документом, подтверждающим поступление суммы задатка на соответствующий счет, является выписка с этого счета.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Возврат суммы задатка претенденту, не признанному победителем аукциона, конкурса, продажи муниципального имущества посредством публичного предложения, осуществляется в сроки, установленные законодательством Российской Федерации о приватизации.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Суммы задатков, внесенные участниками продажи муниципального имущества посредством публичного предложения за исключением победителя такой продажи, возвращаются участникам в течение пяти дней с даты подведения итогов.</w:t>
      </w:r>
    </w:p>
    <w:p w:rsidR="000964F5" w:rsidRPr="000964F5" w:rsidRDefault="000964F5" w:rsidP="000964F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Задаток победителя продажи муниципального имущества засчитывается в счет оплаты приобретаемого имущества.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При уклонении или отказе победителя продажи муниципального имущества посредством публичного предложения от заключения в </w:t>
      </w:r>
      <w:r w:rsidRPr="000964F5">
        <w:rPr>
          <w:rFonts w:ascii="Times New Roman" w:hAnsi="Times New Roman" w:cs="Times New Roman"/>
          <w:sz w:val="28"/>
          <w:szCs w:val="28"/>
        </w:rPr>
        <w:lastRenderedPageBreak/>
        <w:t>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2.6. В случае если муниципальное имущество приобретается в рассрочку, решением Совета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 устанавливаются сроки рассрочки оплаты такого имущества, ее предоставления и порядок внесения платежей,</w:t>
      </w:r>
      <w:r w:rsidRPr="000964F5">
        <w:rPr>
          <w:sz w:val="19"/>
          <w:szCs w:val="19"/>
          <w:shd w:val="clear" w:color="auto" w:fill="FFFFFF"/>
        </w:rPr>
        <w:t xml:space="preserve"> </w:t>
      </w:r>
      <w:r w:rsidRPr="000964F5">
        <w:rPr>
          <w:rFonts w:ascii="Times New Roman" w:hAnsi="Times New Roman" w:cs="Times New Roman"/>
          <w:sz w:val="28"/>
          <w:szCs w:val="28"/>
        </w:rPr>
        <w:t xml:space="preserve">посредством ежемесячных или ежеквартальных выплат в равных долях. 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При приобретении муниципального имущества в рассрочку обязательным является заключение договора о залоге указанного муниципального имущества до его полной оплаты. Договор о залоге муниципального имущества заключается одновременно с договором купли-продажи указанного муниципального имущества. Расходы на государственную регистрацию договора о залоге арендуемого муниципального имущества возлагаются на арендатора.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2.7.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размещения на официальном сайте в сети «Интернет» объявления о продаже. Средства от приватизации имущества в полном объеме перечисляются в бюджет </w:t>
      </w:r>
      <w:r w:rsidR="006C28DF" w:rsidRPr="006C28DF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Усть-Лабинского </w:t>
      </w:r>
      <w:r w:rsidRPr="000964F5">
        <w:rPr>
          <w:rFonts w:ascii="Times New Roman" w:hAnsi="Times New Roman" w:cs="Times New Roman"/>
          <w:sz w:val="28"/>
          <w:szCs w:val="28"/>
        </w:rPr>
        <w:t>района.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2.8. Оплата приобретаемого муниципального имущества производится покупателем в порядке, размере и сроки, определенные в договоре купли-продажи, но не позднее 30 рабочих дней со дня заключения договора купли-продажи, за исключением оплаты в рассрочку в случаях, предусмотренных пунктом 2.2. настоящего Порядка.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Денежные средства от продажи муниципального имущества и пени, предусмотренные договором купли-продажи, перечисляются в бюджет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района. В договоре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64F5">
        <w:rPr>
          <w:rFonts w:ascii="Times New Roman" w:hAnsi="Times New Roman" w:cs="Times New Roman"/>
          <w:sz w:val="28"/>
          <w:szCs w:val="28"/>
        </w:rPr>
        <w:t>купли-продажи муниципального имущества предусматривается ответственность покупателя в случае его отказа или уклонения от оплаты муниципального имущества в установленные сроки.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Факт оплаты подтверждается выпиской со счета, указанного в информационном сообщении о проведении аукциона, конкурса, о поступлении денежных средств в размере и в сроки, которые указаны в договоре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964F5">
        <w:rPr>
          <w:rFonts w:ascii="Times New Roman" w:hAnsi="Times New Roman" w:cs="Times New Roman"/>
          <w:sz w:val="28"/>
          <w:szCs w:val="28"/>
        </w:rPr>
        <w:t>купли-продажи.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2.9. С момента передачи покупателю приобретенного в рассрочку имущества и до момента его полной оплаты указанное муниципальное имущество в силу </w:t>
      </w:r>
      <w:r w:rsidRPr="000964F5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Федерального закона</w:t>
      </w:r>
      <w:r w:rsidRPr="000964F5">
        <w:rPr>
          <w:rFonts w:ascii="Times New Roman" w:hAnsi="Times New Roman" w:cs="Times New Roman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 признается находящимися в залоге для обеспечения исполнения покупателем его обязанности по оплате приобретенного муниципального имущества. В случае нарушения покупателем сроков и порядка внесения платежей обращается взыскание на заложенное муниципальное имущество в судебном порядке.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2.10. Право собственности на приобретаемое муниципальное имущество </w:t>
      </w:r>
      <w:r w:rsidRPr="000964F5">
        <w:rPr>
          <w:rFonts w:ascii="Times New Roman" w:hAnsi="Times New Roman" w:cs="Times New Roman"/>
          <w:sz w:val="28"/>
          <w:szCs w:val="28"/>
        </w:rPr>
        <w:lastRenderedPageBreak/>
        <w:t>переходит к покупателю в установленном порядке после полной его оплаты.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2.11. Покупатели несут ответственность за полноту и своевременность оплаты имущества в соответствии с действующим законодательством, а также за выполнение других условий по отношению к имуществу, предусмотренных договором купли-продажи.</w:t>
      </w:r>
    </w:p>
    <w:p w:rsidR="000964F5" w:rsidRDefault="000964F5" w:rsidP="000964F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36DFE" w:rsidRDefault="00436DFE" w:rsidP="000964F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36DFE" w:rsidRPr="000964F5" w:rsidRDefault="00436DFE" w:rsidP="000964F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C28DF" w:rsidRPr="006C28DF" w:rsidRDefault="006C28DF" w:rsidP="006C28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>Специалист II категории общего отдела</w:t>
      </w:r>
    </w:p>
    <w:p w:rsidR="006C28DF" w:rsidRPr="006C28DF" w:rsidRDefault="006C28DF" w:rsidP="006C28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>администрации Кирпильского сельского</w:t>
      </w:r>
    </w:p>
    <w:p w:rsidR="000964F5" w:rsidRPr="002D4E7E" w:rsidRDefault="006C28DF" w:rsidP="00096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                                       </w:t>
      </w:r>
      <w:r w:rsidR="00CE459C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" w:name="_GoBack"/>
      <w:bookmarkEnd w:id="1"/>
      <w:r w:rsidRPr="006C28DF">
        <w:rPr>
          <w:rFonts w:ascii="Times New Roman" w:hAnsi="Times New Roman" w:cs="Times New Roman"/>
          <w:sz w:val="28"/>
          <w:szCs w:val="28"/>
        </w:rPr>
        <w:t xml:space="preserve">  И.И.</w:t>
      </w:r>
      <w:r w:rsidR="00CE459C">
        <w:rPr>
          <w:rFonts w:ascii="Times New Roman" w:hAnsi="Times New Roman" w:cs="Times New Roman"/>
          <w:sz w:val="28"/>
          <w:szCs w:val="28"/>
        </w:rPr>
        <w:t xml:space="preserve"> </w:t>
      </w:r>
      <w:r w:rsidRPr="006C28DF">
        <w:rPr>
          <w:rFonts w:ascii="Times New Roman" w:hAnsi="Times New Roman" w:cs="Times New Roman"/>
          <w:sz w:val="28"/>
          <w:szCs w:val="28"/>
        </w:rPr>
        <w:t>Гаркушова</w:t>
      </w:r>
    </w:p>
    <w:sectPr w:rsidR="000964F5" w:rsidRPr="002D4E7E" w:rsidSect="00436DFE">
      <w:headerReference w:type="default" r:id="rId8"/>
      <w:pgSz w:w="11900" w:h="16800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4BA" w:rsidRDefault="004E64BA" w:rsidP="002A1DA1">
      <w:r>
        <w:separator/>
      </w:r>
    </w:p>
  </w:endnote>
  <w:endnote w:type="continuationSeparator" w:id="0">
    <w:p w:rsidR="004E64BA" w:rsidRDefault="004E64BA" w:rsidP="002A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4BA" w:rsidRDefault="004E64BA" w:rsidP="002A1DA1">
      <w:r>
        <w:separator/>
      </w:r>
    </w:p>
  </w:footnote>
  <w:footnote w:type="continuationSeparator" w:id="0">
    <w:p w:rsidR="004E64BA" w:rsidRDefault="004E64BA" w:rsidP="002A1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D32" w:rsidRDefault="00A726A6" w:rsidP="006B1D32">
    <w:pPr>
      <w:pStyle w:val="a4"/>
      <w:tabs>
        <w:tab w:val="clear" w:pos="4677"/>
        <w:tab w:val="clear" w:pos="9355"/>
        <w:tab w:val="center" w:pos="0"/>
        <w:tab w:val="right" w:pos="9639"/>
      </w:tabs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459C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D51CDC"/>
    <w:multiLevelType w:val="hybridMultilevel"/>
    <w:tmpl w:val="44F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4F5"/>
    <w:rsid w:val="000964F5"/>
    <w:rsid w:val="000A5A64"/>
    <w:rsid w:val="000D157F"/>
    <w:rsid w:val="000D1592"/>
    <w:rsid w:val="00101BED"/>
    <w:rsid w:val="00146E2F"/>
    <w:rsid w:val="00197BE1"/>
    <w:rsid w:val="002E219A"/>
    <w:rsid w:val="003F7086"/>
    <w:rsid w:val="004001DE"/>
    <w:rsid w:val="00436DFE"/>
    <w:rsid w:val="004E64BA"/>
    <w:rsid w:val="004F3CEA"/>
    <w:rsid w:val="00642436"/>
    <w:rsid w:val="006B1D32"/>
    <w:rsid w:val="006C28DF"/>
    <w:rsid w:val="00780E46"/>
    <w:rsid w:val="007F5034"/>
    <w:rsid w:val="00866337"/>
    <w:rsid w:val="008E7530"/>
    <w:rsid w:val="0095722E"/>
    <w:rsid w:val="00A726A6"/>
    <w:rsid w:val="00A92CD8"/>
    <w:rsid w:val="00BC5E76"/>
    <w:rsid w:val="00CE459C"/>
    <w:rsid w:val="00D7146F"/>
    <w:rsid w:val="00E432B7"/>
    <w:rsid w:val="00F62B07"/>
    <w:rsid w:val="00F7587C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194927-A098-4CB7-ACC1-76D13B0C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4F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qFormat/>
    <w:rsid w:val="00197BE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964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qFormat/>
    <w:rsid w:val="000964F5"/>
    <w:pPr>
      <w:keepNext w:val="0"/>
      <w:spacing w:before="108" w:after="108"/>
      <w:ind w:firstLine="0"/>
      <w:jc w:val="center"/>
      <w:outlineLvl w:val="2"/>
    </w:pPr>
    <w:rPr>
      <w:rFonts w:ascii="Cambria" w:hAnsi="Cambria" w:cs="Times New Roman"/>
      <w:bCs w:val="0"/>
      <w:i w:val="0"/>
      <w:iCs w:val="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0964F5"/>
    <w:rPr>
      <w:rFonts w:ascii="Cambria" w:hAnsi="Cambria"/>
      <w:b/>
      <w:sz w:val="26"/>
      <w:lang w:bidi="ar-SA"/>
    </w:rPr>
  </w:style>
  <w:style w:type="character" w:customStyle="1" w:styleId="a3">
    <w:name w:val="Гипертекстовая ссылка"/>
    <w:rsid w:val="000964F5"/>
    <w:rPr>
      <w:color w:val="106BBE"/>
    </w:rPr>
  </w:style>
  <w:style w:type="paragraph" w:styleId="a4">
    <w:name w:val="header"/>
    <w:basedOn w:val="a"/>
    <w:link w:val="a5"/>
    <w:unhideWhenUsed/>
    <w:rsid w:val="000964F5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5">
    <w:name w:val="Верхний колонтитул Знак"/>
    <w:link w:val="a4"/>
    <w:locked/>
    <w:rsid w:val="000964F5"/>
    <w:rPr>
      <w:rFonts w:ascii="Times New Roman CYR" w:hAnsi="Times New Roman CYR"/>
      <w:sz w:val="24"/>
      <w:lang w:bidi="ar-SA"/>
    </w:rPr>
  </w:style>
  <w:style w:type="paragraph" w:styleId="a6">
    <w:name w:val="No Spacing"/>
    <w:qFormat/>
    <w:rsid w:val="000964F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a"/>
    <w:rsid w:val="000964F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197B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A92C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2CD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3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cp:lastModifiedBy>User</cp:lastModifiedBy>
  <cp:revision>10</cp:revision>
  <cp:lastPrinted>2024-04-27T06:46:00Z</cp:lastPrinted>
  <dcterms:created xsi:type="dcterms:W3CDTF">2021-06-24T14:18:00Z</dcterms:created>
  <dcterms:modified xsi:type="dcterms:W3CDTF">2024-05-16T11:15:00Z</dcterms:modified>
</cp:coreProperties>
</file>