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6E" w:rsidRPr="00A30F6E" w:rsidRDefault="00A30F6E" w:rsidP="00A30F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6E" w:rsidRPr="00A30F6E" w:rsidRDefault="00A30F6E" w:rsidP="00A30F6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A30F6E" w:rsidRPr="00A30F6E" w:rsidRDefault="00A30F6E" w:rsidP="00A30F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A30F6E" w:rsidRPr="00A30F6E" w:rsidRDefault="00A30F6E" w:rsidP="00A30F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>Усть-Лабинского района</w:t>
      </w:r>
    </w:p>
    <w:p w:rsidR="00A30F6E" w:rsidRDefault="00A30F6E" w:rsidP="00A30F6E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Р Е Ш Е Н И Е</w:t>
      </w:r>
    </w:p>
    <w:p w:rsidR="00B85073" w:rsidRPr="00A30F6E" w:rsidRDefault="00B85073" w:rsidP="00A30F6E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A30F6E" w:rsidRPr="00A30F6E" w:rsidRDefault="00196140" w:rsidP="00A30F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07.02.2024</w:t>
      </w:r>
      <w:r w:rsidR="00B85073">
        <w:rPr>
          <w:rFonts w:ascii="Times New Roman" w:eastAsia="Times New Roman" w:hAnsi="Times New Roman"/>
          <w:sz w:val="28"/>
          <w:szCs w:val="20"/>
          <w:lang w:eastAsia="ru-RU"/>
        </w:rPr>
        <w:t xml:space="preserve">    </w:t>
      </w:r>
      <w:r w:rsidR="00A30F6E"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="00A30F6E"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4</w:t>
      </w:r>
    </w:p>
    <w:p w:rsidR="00A30F6E" w:rsidRPr="00A30F6E" w:rsidRDefault="00A30F6E" w:rsidP="00A30F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>ст. Кирпильская</w:t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A30F6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Протокол № </w:t>
      </w:r>
      <w:r w:rsidR="00196140">
        <w:rPr>
          <w:rFonts w:ascii="Times New Roman" w:eastAsia="Times New Roman" w:hAnsi="Times New Roman"/>
          <w:sz w:val="28"/>
          <w:szCs w:val="20"/>
          <w:lang w:eastAsia="ru-RU"/>
        </w:rPr>
        <w:t>76</w:t>
      </w:r>
    </w:p>
    <w:p w:rsidR="00C20BB7" w:rsidRDefault="00C20BB7" w:rsidP="00A30F6E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32"/>
          <w:szCs w:val="28"/>
          <w:vertAlign w:val="superscript"/>
        </w:rPr>
      </w:pPr>
    </w:p>
    <w:p w:rsidR="00B85073" w:rsidRPr="00B85073" w:rsidRDefault="00B85073" w:rsidP="00A30F6E">
      <w:pPr>
        <w:tabs>
          <w:tab w:val="left" w:pos="630"/>
        </w:tabs>
        <w:spacing w:after="0" w:line="240" w:lineRule="auto"/>
        <w:jc w:val="center"/>
        <w:rPr>
          <w:rFonts w:ascii="Times New Roman" w:hAnsi="Times New Roman"/>
          <w:sz w:val="32"/>
          <w:szCs w:val="28"/>
          <w:vertAlign w:val="superscript"/>
        </w:rPr>
      </w:pPr>
    </w:p>
    <w:p w:rsidR="00C20BB7" w:rsidRDefault="00C20BB7" w:rsidP="00A30F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541D4F">
        <w:rPr>
          <w:rFonts w:ascii="Times New Roman" w:hAnsi="Times New Roman"/>
          <w:b/>
          <w:sz w:val="28"/>
          <w:szCs w:val="28"/>
        </w:rPr>
        <w:t>Об у</w:t>
      </w:r>
      <w:r w:rsidR="00541D4F" w:rsidRPr="00541D4F">
        <w:rPr>
          <w:rFonts w:ascii="Times New Roman" w:hAnsi="Times New Roman"/>
          <w:b/>
          <w:sz w:val="28"/>
          <w:szCs w:val="28"/>
        </w:rPr>
        <w:t xml:space="preserve">тверждении Положения о порядке установки и содержания мемориальных досок и других памятных знаков в </w:t>
      </w:r>
      <w:r w:rsidR="00A30F6E" w:rsidRPr="00A30F6E">
        <w:rPr>
          <w:rFonts w:ascii="Times New Roman" w:hAnsi="Times New Roman"/>
          <w:b/>
          <w:sz w:val="28"/>
          <w:szCs w:val="28"/>
        </w:rPr>
        <w:t>Кирпильско</w:t>
      </w:r>
      <w:r w:rsidR="00A30F6E">
        <w:rPr>
          <w:rFonts w:ascii="Times New Roman" w:hAnsi="Times New Roman"/>
          <w:b/>
          <w:sz w:val="28"/>
          <w:szCs w:val="28"/>
        </w:rPr>
        <w:t>м</w:t>
      </w:r>
      <w:r w:rsidR="00A30F6E" w:rsidRPr="00A30F6E">
        <w:rPr>
          <w:rFonts w:ascii="Times New Roman" w:hAnsi="Times New Roman"/>
          <w:b/>
          <w:sz w:val="28"/>
          <w:szCs w:val="28"/>
        </w:rPr>
        <w:t xml:space="preserve"> сельско</w:t>
      </w:r>
      <w:r w:rsidR="00A30F6E">
        <w:rPr>
          <w:rFonts w:ascii="Times New Roman" w:hAnsi="Times New Roman"/>
          <w:b/>
          <w:sz w:val="28"/>
          <w:szCs w:val="28"/>
        </w:rPr>
        <w:t>м</w:t>
      </w:r>
      <w:r w:rsidR="00A30F6E" w:rsidRPr="00A30F6E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A30F6E">
        <w:rPr>
          <w:rFonts w:ascii="Times New Roman" w:hAnsi="Times New Roman"/>
          <w:b/>
          <w:sz w:val="28"/>
          <w:szCs w:val="28"/>
        </w:rPr>
        <w:t>и</w:t>
      </w:r>
      <w:r w:rsidR="00A30F6E" w:rsidRPr="00A30F6E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</w:p>
    <w:p w:rsidR="00541D4F" w:rsidRDefault="00541D4F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B85073" w:rsidRDefault="00B85073" w:rsidP="00A44AE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C20BB7" w:rsidRPr="00B05D1F" w:rsidRDefault="00AA21B1" w:rsidP="00B05D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В целях определения порядка принятия решений об установке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и обеспечени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сохранности мемориальных досок и других памятных знаков на территории 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сохранения, использования, развития и пропаганды культурно-исторических ценностей, определения критериев, являющихся основанием для принятия решений об увековечении памяти выдающихся событий 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>личностей, которые внесли значительный вклад в развитие</w:t>
      </w:r>
      <w:r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="001808B9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>Кирпильско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A30F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30F6E" w:rsidRPr="00A30F6E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Усть-Лабинского района</w:t>
      </w:r>
      <w:r w:rsidRPr="00AA21B1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</w:t>
      </w:r>
      <w:r w:rsidR="00541D4F" w:rsidRPr="00B05D1F"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A30F6E" w:rsidRPr="00A30F6E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541D4F" w:rsidRPr="00B05D1F">
        <w:rPr>
          <w:rFonts w:ascii="Times New Roman" w:hAnsi="Times New Roman"/>
          <w:sz w:val="28"/>
          <w:szCs w:val="28"/>
        </w:rPr>
        <w:t xml:space="preserve">, Совет </w:t>
      </w:r>
      <w:r w:rsidR="00A30F6E" w:rsidRPr="00A30F6E"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="00B05D1F" w:rsidRPr="00B05D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0BB7" w:rsidRPr="00B05D1F">
        <w:rPr>
          <w:rFonts w:ascii="Times New Roman" w:hAnsi="Times New Roman"/>
          <w:sz w:val="28"/>
          <w:szCs w:val="28"/>
        </w:rPr>
        <w:t>РЕШИЛ:</w:t>
      </w:r>
    </w:p>
    <w:p w:rsidR="00EB034F" w:rsidRDefault="00B05D1F" w:rsidP="00EB034F">
      <w:pPr>
        <w:pStyle w:val="ConsPlusNormal"/>
        <w:ind w:firstLine="567"/>
        <w:jc w:val="both"/>
        <w:rPr>
          <w:sz w:val="28"/>
          <w:szCs w:val="28"/>
        </w:rPr>
      </w:pPr>
      <w:r w:rsidRPr="00B05D1F">
        <w:rPr>
          <w:sz w:val="28"/>
          <w:szCs w:val="28"/>
        </w:rPr>
        <w:t xml:space="preserve">1. Утвердить </w:t>
      </w:r>
      <w:hyperlink w:anchor="Par34" w:tooltip="ПОЛОЖЕНИЕ" w:history="1">
        <w:r w:rsidRPr="00B05D1F">
          <w:rPr>
            <w:color w:val="000000" w:themeColor="text1"/>
            <w:sz w:val="28"/>
            <w:szCs w:val="28"/>
          </w:rPr>
          <w:t>Положение</w:t>
        </w:r>
      </w:hyperlink>
      <w:r w:rsidRPr="00B05D1F">
        <w:rPr>
          <w:color w:val="000000" w:themeColor="text1"/>
          <w:sz w:val="28"/>
          <w:szCs w:val="28"/>
        </w:rPr>
        <w:t xml:space="preserve"> </w:t>
      </w:r>
      <w:r w:rsidRPr="00B05D1F">
        <w:rPr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A30F6E" w:rsidRPr="00A30F6E">
        <w:rPr>
          <w:sz w:val="28"/>
          <w:szCs w:val="28"/>
        </w:rPr>
        <w:t>Кирпильско</w:t>
      </w:r>
      <w:r w:rsidR="00A30F6E">
        <w:rPr>
          <w:sz w:val="28"/>
          <w:szCs w:val="28"/>
        </w:rPr>
        <w:t>м</w:t>
      </w:r>
      <w:r w:rsidR="00A30F6E" w:rsidRPr="00A30F6E">
        <w:rPr>
          <w:sz w:val="28"/>
          <w:szCs w:val="28"/>
        </w:rPr>
        <w:t xml:space="preserve"> сельско</w:t>
      </w:r>
      <w:r w:rsidR="00A30F6E">
        <w:rPr>
          <w:sz w:val="28"/>
          <w:szCs w:val="28"/>
        </w:rPr>
        <w:t>м поселении</w:t>
      </w:r>
      <w:r w:rsidR="00A30F6E" w:rsidRPr="00A30F6E">
        <w:rPr>
          <w:sz w:val="28"/>
          <w:szCs w:val="28"/>
        </w:rPr>
        <w:t xml:space="preserve"> Усть-Лабинского района</w:t>
      </w:r>
      <w:r w:rsidRPr="00B05D1F">
        <w:rPr>
          <w:sz w:val="28"/>
          <w:szCs w:val="28"/>
        </w:rPr>
        <w:t xml:space="preserve"> согласно приложению.</w:t>
      </w:r>
    </w:p>
    <w:p w:rsidR="00EB034F" w:rsidRDefault="00B05D1F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  <w:r w:rsidRPr="00B05D1F">
        <w:rPr>
          <w:color w:val="000000"/>
          <w:sz w:val="28"/>
          <w:szCs w:val="28"/>
        </w:rPr>
        <w:t xml:space="preserve">2. </w:t>
      </w:r>
      <w:r w:rsidR="00EB034F" w:rsidRPr="00EB034F">
        <w:rPr>
          <w:rFonts w:eastAsia="Times New Roman"/>
          <w:sz w:val="28"/>
          <w:szCs w:val="28"/>
        </w:rPr>
        <w:t>Общему отделу администрации Кирпильского сельского поселения Усть-Лабинского района (Кравченко) обнародовать настоящее решение в установленном порядке и разместить на официальном сайте Кирпильского сельского поселения Усть-Лабинского района в сети «Интернет».</w:t>
      </w:r>
    </w:p>
    <w:p w:rsidR="00EB034F" w:rsidRDefault="00EB034F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Pr="00EB034F">
        <w:rPr>
          <w:rFonts w:eastAsia="Times New Roman" w:cs="Calibri"/>
          <w:sz w:val="28"/>
          <w:szCs w:val="28"/>
        </w:rPr>
        <w:t xml:space="preserve">. </w:t>
      </w:r>
      <w:r w:rsidRPr="00EB034F">
        <w:rPr>
          <w:rFonts w:eastAsia="Times New Roman"/>
          <w:sz w:val="28"/>
          <w:szCs w:val="28"/>
        </w:rPr>
        <w:t>Контроль за исполнением настоящего решения возложить на главу Кирпильского сельского поселения Усть-Лабинского района И.В Критинина.</w:t>
      </w:r>
    </w:p>
    <w:p w:rsidR="00B85073" w:rsidRDefault="00B85073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</w:p>
    <w:p w:rsidR="00B85073" w:rsidRDefault="00B85073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</w:p>
    <w:p w:rsidR="00B85073" w:rsidRDefault="00B85073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</w:p>
    <w:p w:rsidR="00B85073" w:rsidRDefault="00B85073" w:rsidP="00EB034F">
      <w:pPr>
        <w:pStyle w:val="ConsPlusNormal"/>
        <w:ind w:firstLine="567"/>
        <w:jc w:val="both"/>
        <w:rPr>
          <w:rFonts w:eastAsia="Times New Roman"/>
          <w:sz w:val="28"/>
          <w:szCs w:val="28"/>
        </w:rPr>
      </w:pPr>
    </w:p>
    <w:p w:rsidR="00EB034F" w:rsidRPr="00EB034F" w:rsidRDefault="00EB034F" w:rsidP="00EB034F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</w:t>
      </w:r>
      <w:r w:rsidRPr="00EB034F">
        <w:rPr>
          <w:rFonts w:eastAsia="Times New Roman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EB034F" w:rsidRPr="00EB034F" w:rsidRDefault="00EB034F" w:rsidP="00EB03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</w:t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ab/>
        <w:t>А.В.</w:t>
      </w:r>
      <w:r w:rsidR="00B850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Гутманова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</w:p>
    <w:p w:rsidR="00EB034F" w:rsidRPr="00EB034F" w:rsidRDefault="00EB034F" w:rsidP="00EB03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Кирпильского сельского поселения</w:t>
      </w:r>
    </w:p>
    <w:p w:rsidR="00EB034F" w:rsidRDefault="00EB034F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Усть-Лабинского района                                                             И.В.</w:t>
      </w:r>
      <w:r w:rsidR="00B850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034F">
        <w:rPr>
          <w:rFonts w:ascii="Times New Roman" w:eastAsia="Times New Roman" w:hAnsi="Times New Roman"/>
          <w:sz w:val="28"/>
          <w:szCs w:val="28"/>
          <w:lang w:eastAsia="ru-RU"/>
        </w:rPr>
        <w:t>Критинин</w:t>
      </w: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073" w:rsidRPr="00EB034F" w:rsidRDefault="00B85073" w:rsidP="00EB0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</w:t>
      </w:r>
    </w:p>
    <w:p w:rsid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ПРИЛОЖЕНИЕ 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>УТВЕРЖДЕНО</w:t>
      </w:r>
    </w:p>
    <w:p w:rsidR="00325AEB" w:rsidRPr="00325AEB" w:rsidRDefault="00325AEB" w:rsidP="00325AEB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                  Решением Совета</w:t>
      </w:r>
    </w:p>
    <w:p w:rsidR="00325AEB" w:rsidRDefault="00325AEB" w:rsidP="00EB034F">
      <w:pPr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</w:t>
      </w:r>
      <w:r w:rsidR="00EB034F">
        <w:rPr>
          <w:rFonts w:ascii="Times New Roman" w:eastAsia="TimesNewRomanPSMT" w:hAnsi="Times New Roman"/>
          <w:sz w:val="28"/>
          <w:szCs w:val="28"/>
        </w:rPr>
        <w:t xml:space="preserve">                       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EB034F">
        <w:rPr>
          <w:rFonts w:ascii="Times New Roman" w:eastAsia="TimesNewRomanPSMT" w:hAnsi="Times New Roman"/>
          <w:sz w:val="28"/>
          <w:szCs w:val="28"/>
        </w:rPr>
        <w:t>Кирпильского сельского поселения</w:t>
      </w:r>
    </w:p>
    <w:p w:rsidR="00EB034F" w:rsidRPr="00325AEB" w:rsidRDefault="00EB034F" w:rsidP="00EB034F">
      <w:pPr>
        <w:spacing w:after="0" w:line="240" w:lineRule="auto"/>
        <w:jc w:val="right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Усть-Лабинского района</w:t>
      </w:r>
    </w:p>
    <w:p w:rsidR="00325AEB" w:rsidRPr="00325AEB" w:rsidRDefault="00325AEB" w:rsidP="001961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25AEB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 </w:t>
      </w:r>
      <w:r w:rsidR="00B85073">
        <w:rPr>
          <w:rFonts w:ascii="Times New Roman" w:eastAsia="TimesNewRomanPSMT" w:hAnsi="Times New Roman"/>
          <w:sz w:val="28"/>
          <w:szCs w:val="28"/>
        </w:rPr>
        <w:t xml:space="preserve">         </w:t>
      </w:r>
      <w:r>
        <w:rPr>
          <w:rFonts w:ascii="Times New Roman" w:eastAsia="TimesNewRomanPSMT" w:hAnsi="Times New Roman"/>
          <w:sz w:val="28"/>
          <w:szCs w:val="28"/>
        </w:rPr>
        <w:t xml:space="preserve">  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от </w:t>
      </w:r>
      <w:r w:rsidR="00B85073">
        <w:rPr>
          <w:rFonts w:ascii="Times New Roman" w:eastAsia="TimesNewRomanPSMT" w:hAnsi="Times New Roman"/>
          <w:sz w:val="28"/>
          <w:szCs w:val="28"/>
        </w:rPr>
        <w:t xml:space="preserve">07.12.2024 </w:t>
      </w:r>
      <w:r w:rsidR="00196140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325AEB">
        <w:rPr>
          <w:rFonts w:ascii="Times New Roman" w:eastAsia="TimesNewRomanPSMT" w:hAnsi="Times New Roman"/>
          <w:sz w:val="28"/>
          <w:szCs w:val="28"/>
        </w:rPr>
        <w:t xml:space="preserve">№ </w:t>
      </w:r>
      <w:r w:rsidR="00196140">
        <w:rPr>
          <w:rFonts w:ascii="Times New Roman" w:eastAsia="TimesNewRomanPSMT" w:hAnsi="Times New Roman"/>
          <w:sz w:val="28"/>
          <w:szCs w:val="28"/>
        </w:rPr>
        <w:t>4 протокол № 76</w:t>
      </w: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Default="00325AEB" w:rsidP="00B05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AEB" w:rsidRPr="00DD5B97" w:rsidRDefault="00325AEB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5B97">
        <w:rPr>
          <w:rFonts w:ascii="Times New Roman" w:hAnsi="Times New Roman" w:cs="Times New Roman"/>
          <w:sz w:val="28"/>
          <w:szCs w:val="28"/>
        </w:rPr>
        <w:t>ПОЛОЖЕНИЕ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установки и содержания мемориальных досок и других памятных знаков в </w:t>
      </w:r>
      <w:r w:rsidR="00EB034F" w:rsidRPr="00EB034F">
        <w:rPr>
          <w:rFonts w:ascii="Times New Roman" w:hAnsi="Times New Roman" w:cs="Times New Roman"/>
          <w:sz w:val="28"/>
          <w:szCs w:val="28"/>
        </w:rPr>
        <w:t>Кирпильском сельском поселении Усть-Лабинского района</w:t>
      </w:r>
    </w:p>
    <w:p w:rsidR="00DD5B97" w:rsidRDefault="00DD5B97" w:rsidP="00325A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Общие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Настоящее Положение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</w:t>
      </w:r>
      <w:r w:rsidR="00EB034F">
        <w:rPr>
          <w:color w:val="000000" w:themeColor="text1"/>
          <w:sz w:val="28"/>
          <w:szCs w:val="28"/>
        </w:rPr>
        <w:t>Кирпильского сельского поселения Усть-Лабинско</w:t>
      </w:r>
      <w:r w:rsidR="00B85073">
        <w:rPr>
          <w:color w:val="000000" w:themeColor="text1"/>
          <w:sz w:val="28"/>
          <w:szCs w:val="28"/>
        </w:rPr>
        <w:t>г</w:t>
      </w:r>
      <w:r w:rsidR="00EB034F">
        <w:rPr>
          <w:color w:val="000000" w:themeColor="text1"/>
          <w:sz w:val="28"/>
          <w:szCs w:val="28"/>
        </w:rPr>
        <w:t>о района</w:t>
      </w:r>
      <w:r w:rsidRPr="00DD5B97">
        <w:rPr>
          <w:color w:val="000000" w:themeColor="text1"/>
          <w:sz w:val="28"/>
          <w:szCs w:val="28"/>
        </w:rPr>
        <w:t>, а также правила их установки и содержания.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В настоящем Положении используются следующие основные понятия: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Критерии, являющиеся основанием для принятия решения об установке мемориальной доски или другого памятного знака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Критериями, являющимися основанием для принятия решения об увековечивании памяти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значимость события в истории </w:t>
      </w:r>
      <w:r w:rsidR="008D4050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EB034F">
        <w:rPr>
          <w:color w:val="000000" w:themeColor="text1"/>
          <w:sz w:val="28"/>
          <w:szCs w:val="28"/>
        </w:rPr>
        <w:t>Кирпильское сельское поселение Усть-Лабинского района</w:t>
      </w:r>
      <w:r w:rsidRPr="00DD5B97">
        <w:rPr>
          <w:color w:val="000000" w:themeColor="text1"/>
          <w:sz w:val="28"/>
          <w:szCs w:val="28"/>
        </w:rPr>
        <w:t>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наличие у гражданина официально признанных выдающихся заслуг, высокого профессионального мастерства в определенной сфере деятельности, принесших значительную пользу </w:t>
      </w:r>
      <w:r w:rsidR="00EB034F" w:rsidRPr="00EB034F">
        <w:rPr>
          <w:color w:val="000000" w:themeColor="text1"/>
          <w:sz w:val="28"/>
          <w:szCs w:val="28"/>
        </w:rPr>
        <w:t>Кирпильско</w:t>
      </w:r>
      <w:r w:rsidR="00EB034F">
        <w:rPr>
          <w:color w:val="000000" w:themeColor="text1"/>
          <w:sz w:val="28"/>
          <w:szCs w:val="28"/>
        </w:rPr>
        <w:t>му</w:t>
      </w:r>
      <w:r w:rsidR="00EB034F" w:rsidRPr="00EB034F">
        <w:rPr>
          <w:color w:val="000000" w:themeColor="text1"/>
          <w:sz w:val="28"/>
          <w:szCs w:val="28"/>
        </w:rPr>
        <w:t xml:space="preserve"> сельско</w:t>
      </w:r>
      <w:r w:rsidR="00EB034F">
        <w:rPr>
          <w:color w:val="000000" w:themeColor="text1"/>
          <w:sz w:val="28"/>
          <w:szCs w:val="28"/>
        </w:rPr>
        <w:t>му</w:t>
      </w:r>
      <w:r w:rsidR="00EB034F" w:rsidRPr="00EB034F">
        <w:rPr>
          <w:color w:val="000000" w:themeColor="text1"/>
          <w:sz w:val="28"/>
          <w:szCs w:val="28"/>
        </w:rPr>
        <w:t xml:space="preserve"> поселени</w:t>
      </w:r>
      <w:r w:rsidR="00EB034F">
        <w:rPr>
          <w:color w:val="000000" w:themeColor="text1"/>
          <w:sz w:val="28"/>
          <w:szCs w:val="28"/>
        </w:rPr>
        <w:t>ю</w:t>
      </w:r>
      <w:r w:rsidR="00EB034F" w:rsidRPr="00EB034F">
        <w:rPr>
          <w:color w:val="000000" w:themeColor="text1"/>
          <w:sz w:val="28"/>
          <w:szCs w:val="28"/>
        </w:rPr>
        <w:t xml:space="preserve"> Усть-</w:t>
      </w:r>
      <w:r w:rsidR="00EB034F" w:rsidRPr="00EB034F">
        <w:rPr>
          <w:color w:val="000000" w:themeColor="text1"/>
          <w:sz w:val="28"/>
          <w:szCs w:val="28"/>
        </w:rPr>
        <w:lastRenderedPageBreak/>
        <w:t>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EB034F">
        <w:rPr>
          <w:color w:val="000000" w:themeColor="text1"/>
          <w:sz w:val="28"/>
          <w:szCs w:val="28"/>
        </w:rPr>
        <w:t xml:space="preserve">Усть-Лабинскому району, </w:t>
      </w:r>
      <w:r w:rsidR="008D4050">
        <w:rPr>
          <w:color w:val="000000" w:themeColor="text1"/>
          <w:sz w:val="28"/>
          <w:szCs w:val="28"/>
        </w:rPr>
        <w:t>Краснодарскому краю</w:t>
      </w:r>
      <w:r w:rsidRPr="00DD5B97">
        <w:rPr>
          <w:color w:val="000000" w:themeColor="text1"/>
          <w:sz w:val="28"/>
          <w:szCs w:val="28"/>
        </w:rPr>
        <w:t>, Российской Федерации;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- проведение гражданином в течение длительного времени активной общественной, благотворительной и иной деятельности, способствовавшей развитию </w:t>
      </w:r>
      <w:r w:rsidR="00EB034F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повышению его престижа и авторитета.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53"/>
      <w:bookmarkEnd w:id="0"/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Порядок внесения предложений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Вопросы увековечивания памяти посредством установки мемориальных досок и других памятных знаков в </w:t>
      </w:r>
      <w:r w:rsidR="00D84C9D">
        <w:rPr>
          <w:color w:val="000000" w:themeColor="text1"/>
          <w:sz w:val="28"/>
          <w:szCs w:val="28"/>
        </w:rPr>
        <w:t>Кирпильском сельском поселении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рассматривает постоянно действующая комиссия по наградам </w:t>
      </w:r>
      <w:r w:rsidR="00D84C9D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и </w:t>
      </w:r>
      <w:r w:rsidR="00184CDD">
        <w:rPr>
          <w:color w:val="000000" w:themeColor="text1"/>
          <w:sz w:val="28"/>
          <w:szCs w:val="28"/>
        </w:rPr>
        <w:t xml:space="preserve">политических </w:t>
      </w:r>
      <w:r w:rsidRPr="00DD5B97">
        <w:rPr>
          <w:color w:val="000000" w:themeColor="text1"/>
          <w:sz w:val="28"/>
          <w:szCs w:val="28"/>
        </w:rPr>
        <w:t>партий, органов государственной власти, органов местного самоуправления.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3. К предложению (ходатайству) об установке мемориальной доски или другого памятного знака прилагаются: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сведения о предполагаемом месте установки мемориальной доски или другого памятного знака с фотофиксацией здания, сооружения, иного архитектурного объекта и места установки;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обоснование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краткая историческая или историко-биографическая справка о событии, выдающейся личности;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6) предложения по тексту надписи и (или) надписи и изображения (эскиз, макет);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7) письменное разрешение (согласование) собственника здания, сооружения, иного архитектурного объекта на котором предполагается установка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</w:t>
      </w:r>
      <w:r w:rsidRPr="00DD5B97">
        <w:rPr>
          <w:color w:val="000000" w:themeColor="text1"/>
          <w:sz w:val="28"/>
          <w:szCs w:val="28"/>
        </w:rPr>
        <w:lastRenderedPageBreak/>
        <w:t>полное наименование юридического лица, юридический и фактический адрес, контактный телефон, адрес электронной почты (при наличии).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Порядок рассмотрения предложений и принятия решений по установке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Все предложения об установке мемориальных досок и памятных знаков направляются главе </w:t>
      </w:r>
      <w:r w:rsidR="00F22E74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который </w:t>
      </w:r>
      <w:r w:rsidR="00293191">
        <w:rPr>
          <w:color w:val="000000" w:themeColor="text1"/>
          <w:sz w:val="28"/>
          <w:szCs w:val="28"/>
        </w:rPr>
        <w:t>передает</w:t>
      </w:r>
      <w:r w:rsidRPr="00DD5B97">
        <w:rPr>
          <w:color w:val="000000" w:themeColor="text1"/>
          <w:sz w:val="28"/>
          <w:szCs w:val="28"/>
        </w:rPr>
        <w:t xml:space="preserve"> их для рассмотрения в комиссию по наградам </w:t>
      </w:r>
      <w:r w:rsidR="00F22E74" w:rsidRPr="00F22E74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2. Комиссия по наградам по поручению главы </w:t>
      </w:r>
      <w:r w:rsidR="00F22E74" w:rsidRPr="00F22E74">
        <w:rPr>
          <w:color w:val="000000" w:themeColor="text1"/>
          <w:sz w:val="28"/>
          <w:szCs w:val="28"/>
        </w:rPr>
        <w:t xml:space="preserve">Кирпильского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 xml:space="preserve">рассматривает поступившие предложения в месячный срок со дня поступления в комиссию и представляет главе </w:t>
      </w:r>
      <w:r w:rsidR="00F22E74" w:rsidRPr="00F22E74">
        <w:rPr>
          <w:color w:val="000000" w:themeColor="text1"/>
          <w:sz w:val="28"/>
          <w:szCs w:val="28"/>
        </w:rPr>
        <w:t xml:space="preserve">Кирпильского сельского поселения Усть-Лабинского района </w:t>
      </w:r>
      <w:r w:rsidRPr="00DD5B97">
        <w:rPr>
          <w:color w:val="000000" w:themeColor="text1"/>
          <w:sz w:val="28"/>
          <w:szCs w:val="28"/>
        </w:rPr>
        <w:t>протокол с мотивированным заключением.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случае создания мемориальных досок или памятных знаков за счет </w:t>
      </w:r>
      <w:r w:rsidR="00265A2B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 xml:space="preserve">бюджета заключение о целесообразности проектирования и установки мемориальной доски или памятного знака принимается комиссией по наградам с учетом финансово-экономического обоснования, подписанного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и начальником финансового отдела 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Глава </w:t>
      </w:r>
      <w:r w:rsid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на основании протокола комиссии по наградам </w:t>
      </w:r>
      <w:r w:rsidR="00293191">
        <w:rPr>
          <w:color w:val="000000" w:themeColor="text1"/>
          <w:sz w:val="28"/>
          <w:szCs w:val="28"/>
        </w:rPr>
        <w:t xml:space="preserve">с мотивированным заключением </w:t>
      </w:r>
      <w:r w:rsidRPr="00DD5B97">
        <w:rPr>
          <w:color w:val="000000" w:themeColor="text1"/>
          <w:sz w:val="28"/>
          <w:szCs w:val="28"/>
        </w:rPr>
        <w:t>вносит в</w:t>
      </w:r>
      <w:r w:rsidR="00265A2B">
        <w:rPr>
          <w:color w:val="000000" w:themeColor="text1"/>
          <w:sz w:val="28"/>
          <w:szCs w:val="28"/>
        </w:rPr>
        <w:t xml:space="preserve"> Совет </w:t>
      </w:r>
      <w:r w:rsidR="00F71658">
        <w:rPr>
          <w:color w:val="000000" w:themeColor="text1"/>
          <w:sz w:val="28"/>
          <w:szCs w:val="28"/>
        </w:rPr>
        <w:t xml:space="preserve">Кирпильского сельского поселения Усть-Лабинского района </w:t>
      </w:r>
      <w:r w:rsidR="001F302C">
        <w:rPr>
          <w:color w:val="000000" w:themeColor="text1"/>
          <w:sz w:val="28"/>
          <w:szCs w:val="28"/>
        </w:rPr>
        <w:t xml:space="preserve">предложение </w:t>
      </w:r>
      <w:r w:rsidRPr="00DD5B97">
        <w:rPr>
          <w:color w:val="000000" w:themeColor="text1"/>
          <w:sz w:val="28"/>
          <w:szCs w:val="28"/>
        </w:rPr>
        <w:t xml:space="preserve">о рассмотрении вопроса об установке мемориальной доски, памятного знака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с приложением документов, указанных в </w:t>
      </w:r>
      <w:hyperlink w:anchor="Par53" w:tooltip="Статья 3. Порядок внесения предложений по установке мемориальных досок и памятных знаков" w:history="1">
        <w:r w:rsidRPr="00DD5B97">
          <w:rPr>
            <w:color w:val="000000" w:themeColor="text1"/>
            <w:sz w:val="28"/>
            <w:szCs w:val="28"/>
          </w:rPr>
          <w:t>статье 3</w:t>
        </w:r>
      </w:hyperlink>
      <w:r w:rsidRPr="00DD5B97">
        <w:rPr>
          <w:color w:val="000000" w:themeColor="text1"/>
          <w:sz w:val="28"/>
          <w:szCs w:val="28"/>
        </w:rPr>
        <w:t xml:space="preserve">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4. Материалы, представленные главой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265A2B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 Совет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подлежат предварительному рассмотрению на заседании постоянной депутатской комиссии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Решение об установке мемориальной доски, памятного знака принимается на заседании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325AEB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:rsidR="001F302C" w:rsidRPr="00DD5B97" w:rsidRDefault="001F302C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 принятом решении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>
        <w:rPr>
          <w:color w:val="000000" w:themeColor="text1"/>
          <w:sz w:val="28"/>
          <w:szCs w:val="28"/>
        </w:rPr>
        <w:t xml:space="preserve">, указанном в пункте 5 настоящей статьи Положения, глава муниципального образования информирует инициатора установки </w:t>
      </w:r>
      <w:r w:rsidRPr="00DD5B97">
        <w:rPr>
          <w:color w:val="000000" w:themeColor="text1"/>
          <w:sz w:val="28"/>
          <w:szCs w:val="28"/>
        </w:rPr>
        <w:lastRenderedPageBreak/>
        <w:t>мемориальной доски или памятного знака</w:t>
      </w:r>
      <w:r>
        <w:rPr>
          <w:color w:val="000000" w:themeColor="text1"/>
          <w:sz w:val="28"/>
          <w:szCs w:val="28"/>
        </w:rPr>
        <w:t xml:space="preserve"> в течение 5 рабочих дней со для принятия такого решения. 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Общие требования к установке мемориальных досок,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Архитектурно-художественное решение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Основными требованиями к установке мемориальных досок и памятных знаков являются: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Правила установки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2. Мемориальные доски и памятные знаки устанавливаются на хорошо просматриваемых местах.</w:t>
      </w:r>
    </w:p>
    <w:p w:rsidR="00325AEB" w:rsidRPr="00DD5B97" w:rsidRDefault="00E2756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25AEB" w:rsidRPr="00DD5B97">
        <w:rPr>
          <w:color w:val="000000" w:themeColor="text1"/>
          <w:sz w:val="28"/>
          <w:szCs w:val="28"/>
        </w:rPr>
        <w:t>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соответствии с решением </w:t>
      </w:r>
      <w:r w:rsidR="00E27566">
        <w:rPr>
          <w:color w:val="000000" w:themeColor="text1"/>
          <w:sz w:val="28"/>
          <w:szCs w:val="28"/>
        </w:rPr>
        <w:t xml:space="preserve">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мемориальные доски и памятные знаки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могут устанавливаться </w:t>
      </w:r>
      <w:r w:rsidR="00E27566">
        <w:rPr>
          <w:color w:val="000000" w:themeColor="text1"/>
          <w:sz w:val="28"/>
          <w:szCs w:val="28"/>
        </w:rPr>
        <w:t xml:space="preserve">также </w:t>
      </w:r>
      <w:r w:rsidRPr="00DD5B97">
        <w:rPr>
          <w:color w:val="000000" w:themeColor="text1"/>
          <w:sz w:val="28"/>
          <w:szCs w:val="28"/>
        </w:rPr>
        <w:t xml:space="preserve">за счет средств </w:t>
      </w:r>
      <w:r w:rsidR="00E27566">
        <w:rPr>
          <w:color w:val="000000" w:themeColor="text1"/>
          <w:sz w:val="28"/>
          <w:szCs w:val="28"/>
        </w:rPr>
        <w:t xml:space="preserve">местного </w:t>
      </w:r>
      <w:r w:rsidRPr="00DD5B97">
        <w:rPr>
          <w:color w:val="000000" w:themeColor="text1"/>
          <w:sz w:val="28"/>
          <w:szCs w:val="28"/>
        </w:rPr>
        <w:t>бюджета</w:t>
      </w:r>
      <w:r w:rsidR="00E27566">
        <w:rPr>
          <w:color w:val="000000" w:themeColor="text1"/>
          <w:sz w:val="28"/>
          <w:szCs w:val="28"/>
        </w:rPr>
        <w:t xml:space="preserve"> в случае, если </w:t>
      </w:r>
      <w:r w:rsidR="00314A80">
        <w:rPr>
          <w:color w:val="000000" w:themeColor="text1"/>
          <w:sz w:val="28"/>
          <w:szCs w:val="28"/>
        </w:rPr>
        <w:t>инициирующей стороной</w:t>
      </w:r>
      <w:r w:rsidR="00E27566">
        <w:rPr>
          <w:color w:val="000000" w:themeColor="text1"/>
          <w:sz w:val="28"/>
          <w:szCs w:val="28"/>
        </w:rPr>
        <w:t xml:space="preserve"> выступа</w:t>
      </w:r>
      <w:r w:rsidR="001F302C">
        <w:rPr>
          <w:color w:val="000000" w:themeColor="text1"/>
          <w:sz w:val="28"/>
          <w:szCs w:val="28"/>
        </w:rPr>
        <w:t>ют</w:t>
      </w:r>
      <w:r w:rsidR="00E27566">
        <w:rPr>
          <w:color w:val="000000" w:themeColor="text1"/>
          <w:sz w:val="28"/>
          <w:szCs w:val="28"/>
        </w:rPr>
        <w:t xml:space="preserve"> </w:t>
      </w:r>
      <w:r w:rsidR="001F302C">
        <w:rPr>
          <w:color w:val="000000" w:themeColor="text1"/>
          <w:sz w:val="28"/>
          <w:szCs w:val="28"/>
        </w:rPr>
        <w:t>органы местного самоуправления.</w:t>
      </w:r>
    </w:p>
    <w:p w:rsidR="00325AEB" w:rsidRPr="00DD5B97" w:rsidRDefault="00490F36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25AEB" w:rsidRPr="00DD5B97">
        <w:rPr>
          <w:color w:val="000000" w:themeColor="text1"/>
          <w:sz w:val="28"/>
          <w:szCs w:val="28"/>
        </w:rPr>
        <w:t xml:space="preserve">. Официальное открытие мемориальных досок и памятных знаков </w:t>
      </w:r>
      <w:r w:rsidR="00325AEB" w:rsidRPr="00DD5B97">
        <w:rPr>
          <w:color w:val="000000" w:themeColor="text1"/>
          <w:sz w:val="28"/>
          <w:szCs w:val="28"/>
        </w:rPr>
        <w:lastRenderedPageBreak/>
        <w:t>производится на специальной торжественной церемонии с привлечением общественности.</w:t>
      </w:r>
    </w:p>
    <w:p w:rsidR="00E27566" w:rsidRDefault="00E27566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Содержание и учет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принимаются в муниципальную собственность.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1" w:name="Par100"/>
      <w:bookmarkEnd w:id="1"/>
      <w:r w:rsidRPr="00DD5B97">
        <w:rPr>
          <w:color w:val="000000" w:themeColor="text1"/>
          <w:sz w:val="28"/>
          <w:szCs w:val="28"/>
        </w:rPr>
        <w:t xml:space="preserve">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</w:t>
      </w:r>
      <w:r w:rsidR="00E27566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</w:t>
      </w:r>
      <w:r w:rsidR="00115933">
        <w:rPr>
          <w:color w:val="000000" w:themeColor="text1"/>
          <w:sz w:val="28"/>
          <w:szCs w:val="28"/>
        </w:rPr>
        <w:t>Учреждения и организации</w:t>
      </w:r>
      <w:r w:rsidRPr="00DD5B97">
        <w:rPr>
          <w:color w:val="000000" w:themeColor="text1"/>
          <w:sz w:val="28"/>
          <w:szCs w:val="28"/>
        </w:rPr>
        <w:t>, на фасадах, на территории или в интерьерах зданий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2" w:name="Par102"/>
      <w:bookmarkEnd w:id="2"/>
      <w:r w:rsidRPr="00DD5B97">
        <w:rPr>
          <w:color w:val="000000" w:themeColor="text1"/>
          <w:sz w:val="28"/>
          <w:szCs w:val="28"/>
        </w:rPr>
        <w:t xml:space="preserve">4. Контроль за установкой в соответствии с настоящим Положением и состоянием мемориальных досок и других памятных знаков осуществляет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В целях осуществления контроля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115933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 xml:space="preserve">ведет реестр установленных на территории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мемориальных досок и других памятных знаков.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Демонтаж мемориальных досок и памятных знаков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1. Мемориальные доски и другие памятные знаки демонтируются: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2) при полном разрушении мемориальной доски, другого памятного знака;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4) при установке мемориальной доски и другого памятного знака с нарушением требований настоящего Положения.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bookmarkStart w:id="3" w:name="Par112"/>
      <w:bookmarkEnd w:id="3"/>
      <w:r w:rsidRPr="00DD5B97">
        <w:rPr>
          <w:color w:val="000000" w:themeColor="text1"/>
          <w:sz w:val="28"/>
          <w:szCs w:val="28"/>
        </w:rPr>
        <w:t xml:space="preserve">2. Инициатором демонтажа мемориальной доски, другого памятного знака вправе выступать инициатор их установки, глава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, </w:t>
      </w:r>
      <w:r w:rsidR="007536B4">
        <w:rPr>
          <w:color w:val="000000" w:themeColor="text1"/>
          <w:sz w:val="28"/>
          <w:szCs w:val="28"/>
        </w:rPr>
        <w:t xml:space="preserve">Совет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3. В случае необходимости проведения работ по ремонту, реставрации мемориальной доски и другого памятного знака, либо здания, сооружения, </w:t>
      </w:r>
      <w:r w:rsidRPr="00DD5B97">
        <w:rPr>
          <w:color w:val="000000" w:themeColor="text1"/>
          <w:sz w:val="28"/>
          <w:szCs w:val="28"/>
        </w:rPr>
        <w:lastRenderedPageBreak/>
        <w:t xml:space="preserve">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Постановление администрации </w:t>
      </w:r>
      <w:bookmarkStart w:id="4" w:name="_Hlk152581820"/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 xml:space="preserve"> </w:t>
      </w:r>
      <w:bookmarkEnd w:id="4"/>
      <w:r w:rsidRPr="00DD5B97">
        <w:rPr>
          <w:color w:val="000000" w:themeColor="text1"/>
          <w:sz w:val="28"/>
          <w:szCs w:val="28"/>
        </w:rPr>
        <w:t xml:space="preserve">принимается на основании ходатайства с указанием цели, предполагаемой даты и периода демонтажа, поданного на имя главы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="007536B4" w:rsidRPr="00DD5B97">
        <w:rPr>
          <w:color w:val="000000" w:themeColor="text1"/>
          <w:sz w:val="28"/>
          <w:szCs w:val="28"/>
        </w:rPr>
        <w:t xml:space="preserve"> </w:t>
      </w:r>
      <w:r w:rsidRPr="00DD5B97">
        <w:rPr>
          <w:color w:val="000000" w:themeColor="text1"/>
          <w:sz w:val="28"/>
          <w:szCs w:val="28"/>
        </w:rPr>
        <w:t>инициатором демонтажа, в срок за один месяц до предполагаемой даты демонтажа.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4. В случае,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5. Полный демонтаж мемориальной доски, другого памятного знака осуществляется на основании решения Совета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, принято</w:t>
      </w:r>
      <w:r w:rsidR="007536B4">
        <w:rPr>
          <w:color w:val="000000" w:themeColor="text1"/>
          <w:sz w:val="28"/>
          <w:szCs w:val="28"/>
        </w:rPr>
        <w:t>го</w:t>
      </w:r>
      <w:r w:rsidRPr="00DD5B97">
        <w:rPr>
          <w:color w:val="000000" w:themeColor="text1"/>
          <w:sz w:val="28"/>
          <w:szCs w:val="28"/>
        </w:rPr>
        <w:t xml:space="preserve"> по </w:t>
      </w:r>
      <w:r w:rsidR="00717A7C">
        <w:rPr>
          <w:color w:val="000000" w:themeColor="text1"/>
          <w:sz w:val="28"/>
          <w:szCs w:val="28"/>
        </w:rPr>
        <w:t>инициативе</w:t>
      </w:r>
      <w:r w:rsidRPr="00DD5B97">
        <w:rPr>
          <w:color w:val="000000" w:themeColor="text1"/>
          <w:sz w:val="28"/>
          <w:szCs w:val="28"/>
        </w:rPr>
        <w:t xml:space="preserve"> </w:t>
      </w:r>
      <w:r w:rsidR="00EB60A0">
        <w:rPr>
          <w:color w:val="000000" w:themeColor="text1"/>
          <w:sz w:val="28"/>
          <w:szCs w:val="28"/>
        </w:rPr>
        <w:t xml:space="preserve">администрации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6. Финансирование работ по демонтажу мемориальной доски, памятного знака осуществляется за счет средств </w:t>
      </w:r>
      <w:r w:rsidR="007536B4">
        <w:rPr>
          <w:color w:val="000000" w:themeColor="text1"/>
          <w:sz w:val="28"/>
          <w:szCs w:val="28"/>
        </w:rPr>
        <w:t>местного</w:t>
      </w:r>
      <w:r w:rsidRPr="00DD5B97">
        <w:rPr>
          <w:color w:val="000000" w:themeColor="text1"/>
          <w:sz w:val="28"/>
          <w:szCs w:val="28"/>
        </w:rPr>
        <w:t xml:space="preserve"> бюджета.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 xml:space="preserve">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 w:rsidR="00F71658" w:rsidRPr="00F71658">
        <w:rPr>
          <w:color w:val="000000" w:themeColor="text1"/>
          <w:sz w:val="28"/>
          <w:szCs w:val="28"/>
        </w:rPr>
        <w:t>Кирпильского сельского поселения Усть-Лабинского района</w:t>
      </w:r>
      <w:r w:rsidRPr="00DD5B97">
        <w:rPr>
          <w:color w:val="000000" w:themeColor="text1"/>
          <w:sz w:val="28"/>
          <w:szCs w:val="28"/>
        </w:rPr>
        <w:t>.</w:t>
      </w:r>
    </w:p>
    <w:p w:rsidR="00325AEB" w:rsidRPr="00DD5B97" w:rsidRDefault="00325AEB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DD5B97">
        <w:rPr>
          <w:color w:val="000000" w:themeColor="text1"/>
          <w:sz w:val="28"/>
          <w:szCs w:val="28"/>
        </w:rPr>
        <w:t>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B97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Заключительные положения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E56BD9" w:rsidP="00DD5B97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25AEB" w:rsidRPr="00DD5B97">
        <w:rPr>
          <w:color w:val="000000" w:themeColor="text1"/>
          <w:sz w:val="28"/>
          <w:szCs w:val="28"/>
        </w:rPr>
        <w:t>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:rsidR="00325AEB" w:rsidRPr="00DD5B97" w:rsidRDefault="00325AEB" w:rsidP="00DD5B97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5AEB" w:rsidRPr="00DD5B97" w:rsidRDefault="00325AEB" w:rsidP="00DD5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20BB7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Специалист 2 категории </w:t>
      </w:r>
    </w:p>
    <w:p w:rsidR="00A35AC1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общего отдела администрации</w:t>
      </w:r>
    </w:p>
    <w:p w:rsidR="00A35AC1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Кирпильского сельского поселения</w:t>
      </w:r>
    </w:p>
    <w:p w:rsidR="00A35AC1" w:rsidRPr="00DD5B97" w:rsidRDefault="00A35AC1" w:rsidP="00DD5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Усть-Лабинского района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И.И.</w:t>
      </w:r>
      <w:r w:rsidR="00B850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5" w:name="_GoBack"/>
      <w:bookmarkEnd w:id="5"/>
      <w:r>
        <w:rPr>
          <w:rFonts w:ascii="Times New Roman" w:hAnsi="Times New Roman"/>
          <w:color w:val="000000" w:themeColor="text1"/>
          <w:sz w:val="28"/>
          <w:szCs w:val="28"/>
        </w:rPr>
        <w:t>Гаркушова</w:t>
      </w:r>
    </w:p>
    <w:sectPr w:rsidR="00A35AC1" w:rsidRPr="00DD5B97" w:rsidSect="00B85073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B6F" w:rsidRDefault="002B6B6F" w:rsidP="00580DB4">
      <w:pPr>
        <w:spacing w:after="0" w:line="240" w:lineRule="auto"/>
      </w:pPr>
      <w:r>
        <w:separator/>
      </w:r>
    </w:p>
  </w:endnote>
  <w:endnote w:type="continuationSeparator" w:id="0">
    <w:p w:rsidR="002B6B6F" w:rsidRDefault="002B6B6F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B6F" w:rsidRDefault="002B6B6F" w:rsidP="00580DB4">
      <w:pPr>
        <w:spacing w:after="0" w:line="240" w:lineRule="auto"/>
      </w:pPr>
      <w:r>
        <w:separator/>
      </w:r>
    </w:p>
  </w:footnote>
  <w:footnote w:type="continuationSeparator" w:id="0">
    <w:p w:rsidR="002B6B6F" w:rsidRDefault="002B6B6F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7" w:rsidRDefault="00C20BB7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85073">
      <w:rPr>
        <w:rStyle w:val="ab"/>
        <w:noProof/>
      </w:rPr>
      <w:t>3</w:t>
    </w:r>
    <w:r>
      <w:rPr>
        <w:rStyle w:val="ab"/>
      </w:rPr>
      <w:fldChar w:fldCharType="end"/>
    </w:r>
  </w:p>
  <w:p w:rsidR="00C20BB7" w:rsidRDefault="00C20BB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F6E" w:rsidRDefault="00A30F6E" w:rsidP="00A30F6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B4"/>
    <w:rsid w:val="00115933"/>
    <w:rsid w:val="00147E69"/>
    <w:rsid w:val="001619FE"/>
    <w:rsid w:val="00174A96"/>
    <w:rsid w:val="001808B9"/>
    <w:rsid w:val="00184CDD"/>
    <w:rsid w:val="00196140"/>
    <w:rsid w:val="001F302C"/>
    <w:rsid w:val="00203772"/>
    <w:rsid w:val="00246C5B"/>
    <w:rsid w:val="00251EE2"/>
    <w:rsid w:val="00265A2B"/>
    <w:rsid w:val="00293191"/>
    <w:rsid w:val="002B6B6F"/>
    <w:rsid w:val="003021B7"/>
    <w:rsid w:val="00314A80"/>
    <w:rsid w:val="00325AEB"/>
    <w:rsid w:val="003F2918"/>
    <w:rsid w:val="00433F0D"/>
    <w:rsid w:val="00490F36"/>
    <w:rsid w:val="00541D4F"/>
    <w:rsid w:val="00580DB4"/>
    <w:rsid w:val="00592F43"/>
    <w:rsid w:val="00615EC2"/>
    <w:rsid w:val="00643165"/>
    <w:rsid w:val="006770FA"/>
    <w:rsid w:val="00706191"/>
    <w:rsid w:val="00716961"/>
    <w:rsid w:val="00717A7C"/>
    <w:rsid w:val="0072705A"/>
    <w:rsid w:val="0073311F"/>
    <w:rsid w:val="007536B4"/>
    <w:rsid w:val="00760384"/>
    <w:rsid w:val="00786F58"/>
    <w:rsid w:val="007B2DB9"/>
    <w:rsid w:val="007D776C"/>
    <w:rsid w:val="008332D9"/>
    <w:rsid w:val="008C1BCD"/>
    <w:rsid w:val="008D4050"/>
    <w:rsid w:val="008E5097"/>
    <w:rsid w:val="009009CF"/>
    <w:rsid w:val="00947170"/>
    <w:rsid w:val="009A21EE"/>
    <w:rsid w:val="009A2242"/>
    <w:rsid w:val="009A35DC"/>
    <w:rsid w:val="009B5271"/>
    <w:rsid w:val="009D4953"/>
    <w:rsid w:val="00A30F6E"/>
    <w:rsid w:val="00A35AC1"/>
    <w:rsid w:val="00A44AE6"/>
    <w:rsid w:val="00A8073C"/>
    <w:rsid w:val="00AA21B1"/>
    <w:rsid w:val="00AF3B93"/>
    <w:rsid w:val="00B05D1F"/>
    <w:rsid w:val="00B5222E"/>
    <w:rsid w:val="00B85073"/>
    <w:rsid w:val="00B9046E"/>
    <w:rsid w:val="00B93993"/>
    <w:rsid w:val="00BF046F"/>
    <w:rsid w:val="00C20BB7"/>
    <w:rsid w:val="00C3189E"/>
    <w:rsid w:val="00C546DC"/>
    <w:rsid w:val="00CA3B28"/>
    <w:rsid w:val="00CB2815"/>
    <w:rsid w:val="00CD3935"/>
    <w:rsid w:val="00CF005E"/>
    <w:rsid w:val="00D16A3E"/>
    <w:rsid w:val="00D84C9D"/>
    <w:rsid w:val="00DB34C2"/>
    <w:rsid w:val="00DD5B97"/>
    <w:rsid w:val="00DE28A0"/>
    <w:rsid w:val="00DF59B9"/>
    <w:rsid w:val="00E27566"/>
    <w:rsid w:val="00E56BD9"/>
    <w:rsid w:val="00E63830"/>
    <w:rsid w:val="00EB034F"/>
    <w:rsid w:val="00EB34E5"/>
    <w:rsid w:val="00EB60A0"/>
    <w:rsid w:val="00F078A0"/>
    <w:rsid w:val="00F22E74"/>
    <w:rsid w:val="00F71658"/>
    <w:rsid w:val="00F90F5C"/>
    <w:rsid w:val="00FB08BF"/>
    <w:rsid w:val="00FB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887A76-526A-45A2-95EE-31D53899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DB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basedOn w:val="a0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basedOn w:val="a0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basedOn w:val="a0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basedOn w:val="a0"/>
    <w:uiPriority w:val="99"/>
    <w:rsid w:val="00D16A3E"/>
    <w:rPr>
      <w:rFonts w:cs="Times New Roman"/>
    </w:rPr>
  </w:style>
  <w:style w:type="paragraph" w:customStyle="1" w:styleId="ConsPlusNormal">
    <w:name w:val="ConsPlusNormal"/>
    <w:rsid w:val="00B05D1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0F6E"/>
    <w:rPr>
      <w:rFonts w:ascii="Tahoma" w:hAnsi="Tahoma" w:cs="Tahoma"/>
      <w:sz w:val="16"/>
      <w:szCs w:val="16"/>
      <w:lang w:eastAsia="en-US"/>
    </w:rPr>
  </w:style>
  <w:style w:type="paragraph" w:styleId="ae">
    <w:name w:val="footer"/>
    <w:basedOn w:val="a"/>
    <w:link w:val="af"/>
    <w:uiPriority w:val="99"/>
    <w:unhideWhenUsed/>
    <w:rsid w:val="00A3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0F6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8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8</cp:revision>
  <cp:lastPrinted>2024-05-17T08:21:00Z</cp:lastPrinted>
  <dcterms:created xsi:type="dcterms:W3CDTF">2023-12-13T11:30:00Z</dcterms:created>
  <dcterms:modified xsi:type="dcterms:W3CDTF">2024-05-17T08:21:00Z</dcterms:modified>
</cp:coreProperties>
</file>