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94" w:rsidRPr="00D85194" w:rsidRDefault="00D85194" w:rsidP="00D85194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D85194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D85194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194" w:rsidRPr="00D85194" w:rsidRDefault="00D85194" w:rsidP="00D851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_____.2022 г.                                                                                                                       № __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D85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F27683" w:rsidRDefault="00F27683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85194" w:rsidRPr="00F27683" w:rsidRDefault="00D85194" w:rsidP="00D85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83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B155AB">
        <w:rPr>
          <w:rFonts w:ascii="Times New Roman" w:hAnsi="Times New Roman" w:cs="Times New Roman"/>
          <w:b/>
          <w:sz w:val="28"/>
          <w:szCs w:val="28"/>
        </w:rPr>
        <w:t>Кирпильского сельского поселения Усть-Лабинского района</w:t>
      </w:r>
      <w:bookmarkStart w:id="0" w:name="_GoBack"/>
      <w:bookmarkEnd w:id="0"/>
    </w:p>
    <w:p w:rsidR="00D85194" w:rsidRPr="00F27683" w:rsidRDefault="00D85194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соответствии со статьей 13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услуг»,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30 декабря 2020 г. № 509-ФЗ «О внесении изменений в отдельные законодательные акты Российской Федерации»,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внесении изменений в некоторые акты Правительства Российской Федерации и признании </w:t>
      </w: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>утратившими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силу некоторых актов и отдельных положений актов Правительства Российской Федерации»</w:t>
      </w:r>
      <w:r w:rsidR="00D952F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37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A5D">
        <w:rPr>
          <w:rFonts w:ascii="Times New Roman" w:hAnsi="Times New Roman" w:cs="Times New Roman"/>
          <w:color w:val="000000"/>
          <w:sz w:val="28"/>
          <w:szCs w:val="28"/>
        </w:rPr>
        <w:t>распоряжением главы администрации (губернатора) Краснодарского края от 16 августа 2022 г. № 346-р «Об утверждении плана-графика приведения административных регламентов предоставления государственных услуг исполнительных органов государственной власти Краснодарского края и муниципальных услуг органов местного самоуправления в Краснодарском крае в соответствии с требованиями Федерального закона от 27 июля 2010 г. № 210-ФЗ «Об организации предоставления государственных и муниципальных услуг»</w:t>
      </w:r>
      <w:r w:rsidR="00D952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ю:</w:t>
      </w:r>
    </w:p>
    <w:p w:rsidR="00F27683" w:rsidRPr="00F27683" w:rsidRDefault="00F27683" w:rsidP="00F276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>1. Утвердить Порядок разработки и утверждения административных регламентов предоставления муниципальных услуг</w:t>
      </w:r>
      <w:r w:rsidR="004521A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</w:t>
      </w:r>
      <w:r w:rsidR="00D85194">
        <w:rPr>
          <w:rFonts w:ascii="Times New Roman" w:hAnsi="Times New Roman" w:cs="Times New Roman"/>
          <w:color w:val="000000"/>
          <w:sz w:val="28"/>
          <w:szCs w:val="28"/>
        </w:rPr>
        <w:t>Кирпильского сельского поселения Усть-Лабинского района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F27683" w:rsidRPr="00F27683" w:rsidRDefault="00F27683" w:rsidP="00D851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683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</w:t>
      </w:r>
      <w:r w:rsidR="00D85194">
        <w:rPr>
          <w:rFonts w:ascii="Times New Roman" w:hAnsi="Times New Roman" w:cs="Times New Roman"/>
          <w:sz w:val="28"/>
          <w:szCs w:val="28"/>
        </w:rPr>
        <w:t>е</w:t>
      </w:r>
      <w:r w:rsidRPr="00F27683">
        <w:rPr>
          <w:rFonts w:ascii="Times New Roman" w:hAnsi="Times New Roman" w:cs="Times New Roman"/>
          <w:sz w:val="28"/>
          <w:szCs w:val="28"/>
        </w:rPr>
        <w:t xml:space="preserve"> </w:t>
      </w:r>
      <w:r w:rsidR="00D85194">
        <w:rPr>
          <w:rFonts w:ascii="Times New Roman" w:hAnsi="Times New Roman" w:cs="Times New Roman"/>
          <w:color w:val="000000"/>
          <w:sz w:val="28"/>
          <w:szCs w:val="28"/>
        </w:rPr>
        <w:t>Кирпильского сельского поселения Усть-Лабинского района</w:t>
      </w:r>
      <w:r w:rsidRPr="00F27683">
        <w:rPr>
          <w:rFonts w:ascii="Times New Roman" w:hAnsi="Times New Roman" w:cs="Times New Roman"/>
          <w:sz w:val="28"/>
          <w:szCs w:val="28"/>
        </w:rPr>
        <w:t xml:space="preserve"> от </w:t>
      </w:r>
      <w:r w:rsidR="00D85194">
        <w:rPr>
          <w:rFonts w:ascii="Times New Roman" w:hAnsi="Times New Roman" w:cs="Times New Roman"/>
          <w:sz w:val="28"/>
          <w:szCs w:val="28"/>
        </w:rPr>
        <w:t>21.12.2018</w:t>
      </w:r>
      <w:r w:rsidRPr="00F27683">
        <w:rPr>
          <w:rFonts w:ascii="Times New Roman" w:hAnsi="Times New Roman" w:cs="Times New Roman"/>
          <w:sz w:val="28"/>
          <w:szCs w:val="28"/>
        </w:rPr>
        <w:t xml:space="preserve"> г. № </w:t>
      </w:r>
      <w:r w:rsidR="00D85194">
        <w:rPr>
          <w:rFonts w:ascii="Times New Roman" w:hAnsi="Times New Roman" w:cs="Times New Roman"/>
          <w:sz w:val="28"/>
          <w:szCs w:val="28"/>
        </w:rPr>
        <w:t xml:space="preserve">172 </w:t>
      </w:r>
      <w:r w:rsidRPr="00F27683">
        <w:rPr>
          <w:rFonts w:ascii="Times New Roman" w:hAnsi="Times New Roman" w:cs="Times New Roman"/>
          <w:sz w:val="28"/>
          <w:szCs w:val="28"/>
        </w:rPr>
        <w:t>«</w:t>
      </w:r>
      <w:r w:rsidR="00D85194" w:rsidRPr="00D8519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85194">
        <w:rPr>
          <w:rFonts w:ascii="Times New Roman" w:hAnsi="Times New Roman" w:cs="Times New Roman"/>
          <w:sz w:val="28"/>
          <w:szCs w:val="28"/>
        </w:rPr>
        <w:t xml:space="preserve">Правил разработки и утверждения </w:t>
      </w:r>
      <w:r w:rsidR="00D85194" w:rsidRPr="00D85194">
        <w:rPr>
          <w:rFonts w:ascii="Times New Roman" w:hAnsi="Times New Roman" w:cs="Times New Roman"/>
          <w:sz w:val="28"/>
          <w:szCs w:val="28"/>
        </w:rPr>
        <w:t>администрацией К</w:t>
      </w:r>
      <w:r w:rsidR="00D85194">
        <w:rPr>
          <w:rFonts w:ascii="Times New Roman" w:hAnsi="Times New Roman" w:cs="Times New Roman"/>
          <w:sz w:val="28"/>
          <w:szCs w:val="28"/>
        </w:rPr>
        <w:t xml:space="preserve">ирпильского сельского поселения </w:t>
      </w:r>
      <w:r w:rsidR="00D85194" w:rsidRPr="00D85194">
        <w:rPr>
          <w:rFonts w:ascii="Times New Roman" w:hAnsi="Times New Roman" w:cs="Times New Roman"/>
          <w:sz w:val="28"/>
          <w:szCs w:val="28"/>
        </w:rPr>
        <w:t>Усть-Лабинского райо</w:t>
      </w:r>
      <w:r w:rsidR="00D85194">
        <w:rPr>
          <w:rFonts w:ascii="Times New Roman" w:hAnsi="Times New Roman" w:cs="Times New Roman"/>
          <w:sz w:val="28"/>
          <w:szCs w:val="28"/>
        </w:rPr>
        <w:t xml:space="preserve">на административных регламентов </w:t>
      </w:r>
      <w:r w:rsidR="00D85194" w:rsidRPr="00D85194">
        <w:rPr>
          <w:rFonts w:ascii="Times New Roman" w:hAnsi="Times New Roman" w:cs="Times New Roman"/>
          <w:sz w:val="28"/>
          <w:szCs w:val="28"/>
        </w:rPr>
        <w:t>предоставления муниципальных услуг и муниципального контроля</w:t>
      </w:r>
      <w:r w:rsidRPr="00F27683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Общему отделу администрации Кирпильского сельского поселения Усть-Лабинского района (</w:t>
      </w:r>
      <w:proofErr w:type="spellStart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Гаркушова</w:t>
      </w:r>
      <w:proofErr w:type="spellEnd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Критинина</w:t>
      </w:r>
      <w:proofErr w:type="spellEnd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И.В..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официального обнародования.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 </w:t>
      </w:r>
      <w:proofErr w:type="spellStart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Default="00F27683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spacing w:val="-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6DDB" w:rsidRPr="00300F10" w:rsidTr="000E6810">
        <w:tc>
          <w:tcPr>
            <w:tcW w:w="4785" w:type="dxa"/>
          </w:tcPr>
          <w:p w:rsidR="00706DDB" w:rsidRPr="00300F10" w:rsidRDefault="00706DDB" w:rsidP="000E68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706DDB" w:rsidRPr="00300F10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 xml:space="preserve">Приложение </w:t>
            </w:r>
          </w:p>
          <w:p w:rsidR="00D85194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 xml:space="preserve">к постановлению </w:t>
            </w:r>
            <w:r w:rsidR="00D85194" w:rsidRPr="00D85194">
              <w:rPr>
                <w:b w:val="0"/>
                <w:sz w:val="28"/>
                <w:szCs w:val="28"/>
              </w:rPr>
              <w:t xml:space="preserve">Кирпильского сельского поселения Усть-Лабинского района </w:t>
            </w:r>
          </w:p>
          <w:p w:rsidR="00706DDB" w:rsidRPr="00300F10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>от _________________№________</w:t>
            </w:r>
          </w:p>
          <w:p w:rsidR="00706DDB" w:rsidRPr="00300F10" w:rsidRDefault="00706DDB" w:rsidP="000E68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300F10">
        <w:rPr>
          <w:sz w:val="28"/>
          <w:szCs w:val="28"/>
        </w:rPr>
        <w:t>ПОРЯДОК</w:t>
      </w:r>
    </w:p>
    <w:p w:rsidR="00617506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6F6A0A">
        <w:rPr>
          <w:b w:val="0"/>
          <w:sz w:val="28"/>
          <w:szCs w:val="28"/>
        </w:rPr>
        <w:t xml:space="preserve"> администрацией </w:t>
      </w:r>
      <w:r w:rsidR="00D85194" w:rsidRPr="00D85194">
        <w:rPr>
          <w:b w:val="0"/>
          <w:sz w:val="28"/>
          <w:szCs w:val="28"/>
        </w:rPr>
        <w:t>Кирпильского сельского поселения Усть-Лабинского района</w:t>
      </w:r>
    </w:p>
    <w:p w:rsidR="00D85194" w:rsidRPr="00300F10" w:rsidRDefault="00D85194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300F10">
        <w:rPr>
          <w:sz w:val="28"/>
          <w:szCs w:val="28"/>
          <w:lang w:val="en-US"/>
        </w:rPr>
        <w:t>I</w:t>
      </w:r>
      <w:r w:rsidRPr="00300F10">
        <w:rPr>
          <w:sz w:val="28"/>
          <w:szCs w:val="28"/>
        </w:rPr>
        <w:t>. Общие положения</w:t>
      </w: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DA251E" w:rsidRPr="00300F10" w:rsidRDefault="00DA251E" w:rsidP="00F31A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 w:rsidR="0081692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порядок разработки, согласования и утверждения административных регламентов предоставления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администраци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сфере деятельности котор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организация предоставления соответствующей муниципальной услуги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-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регламент, </w:t>
      </w:r>
      <w:r w:rsidR="003D43F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="003D43F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722CF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722CF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A251E" w:rsidRPr="00300F10" w:rsidRDefault="00DA251E" w:rsidP="00F31A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anchor1012"/>
      <w:bookmarkEnd w:id="1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Административные регламенты разрабатываются 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F31A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после включения соответствующих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перечень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утвержденный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B1A5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Перечень)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1E9" w:rsidRPr="00300F10" w:rsidRDefault="00DA251E" w:rsidP="002A71E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 иными нормативными правовыми актами Краснодарского края (далее - нормативные правовые акты), а также в соответствии с единым стандартом предоставления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(при его наличии) после внесения сведений о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в федеральную государственную информационную систему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(функций)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реестр).</w:t>
      </w:r>
      <w:bookmarkStart w:id="2" w:name="anchor1013"/>
      <w:bookmarkEnd w:id="2"/>
    </w:p>
    <w:p w:rsidR="00875E7A" w:rsidRPr="00300F10" w:rsidRDefault="00DA251E" w:rsidP="00875E7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случае если нормативным правовым актом, устанавливающим конкретное полномочие</w:t>
      </w:r>
      <w:r w:rsidR="00875E7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5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875E7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предоставляющего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предусмотрено принятие отдельного нормативного правового акта,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При этом указанным порядком осуществления полномочия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206EFB" w:rsidRPr="00D85194" w:rsidRDefault="00DA251E" w:rsidP="00206EF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Исполнение </w:t>
      </w:r>
      <w:r w:rsidR="00994CA4"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органами, предоставляющими муниципальные услуги </w:t>
      </w:r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отдельных государственных полномочий </w:t>
      </w:r>
      <w:r w:rsidR="00875E7A"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Краснодарского края</w:t>
      </w:r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переданных им на основании </w:t>
      </w:r>
      <w:r w:rsidR="00875E7A"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закона Краснодарского края с предоставлением субвенций из краевого бюджета,</w:t>
      </w:r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осуществляется в порядке, установленном административным регламентом предоставления государственной услуги в сфере переданных полномочий, который утверждается соответствующим </w:t>
      </w:r>
      <w:r w:rsidR="00875E7A"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исполнительным органом государственной власти Краснодарского края</w:t>
      </w:r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если иное не установлено законом</w:t>
      </w:r>
      <w:r w:rsidR="00875E7A"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Краснодарского края</w:t>
      </w:r>
      <w:r w:rsidRPr="00D851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bookmarkStart w:id="3" w:name="anchor1014"/>
      <w:bookmarkEnd w:id="3"/>
      <w:proofErr w:type="gramEnd"/>
    </w:p>
    <w:p w:rsidR="00CE5AF3" w:rsidRPr="00300F10" w:rsidRDefault="00DA251E" w:rsidP="00CE5AF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посредством подписания соответствующих нормативных правовых актов осуществляется </w:t>
      </w:r>
      <w:r w:rsidR="007965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должностными лицами администрации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программно-технических средств Федерального реестра.</w:t>
      </w:r>
      <w:bookmarkStart w:id="4" w:name="anchor1015"/>
      <w:bookmarkEnd w:id="4"/>
    </w:p>
    <w:p w:rsidR="00545382" w:rsidRPr="00300F10" w:rsidRDefault="00DA251E" w:rsidP="0054538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Разработка административных регламентов включает следующие этапы:</w:t>
      </w:r>
      <w:bookmarkStart w:id="5" w:name="anchor10151"/>
      <w:bookmarkEnd w:id="5"/>
    </w:p>
    <w:p w:rsidR="00DA251E" w:rsidRPr="00300F10" w:rsidRDefault="00CE5AF3" w:rsidP="0054538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несение в Федеральный реестр </w:t>
      </w:r>
      <w:r w:rsidR="000F676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сведений о 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78" w:rsidRPr="00300F10" w:rsidRDefault="00C20DCF" w:rsidP="00B4767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anchor10152"/>
      <w:bookmarkEnd w:id="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П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реобразование сведений, указанных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в машиночитаемый вид в соответствии с требованиями, предусмотренными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статьи 12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 июля 2010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210-ФЗ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7" w:name="anchor10153"/>
      <w:bookmarkEnd w:id="7"/>
    </w:p>
    <w:p w:rsidR="00AF0DAE" w:rsidRPr="00300F10" w:rsidRDefault="00C20DCF" w:rsidP="00B4767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втоматическое формирование из сведений, указанных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 </w:t>
      </w:r>
      <w:r w:rsidRPr="00300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Порядка.</w:t>
      </w:r>
      <w:bookmarkStart w:id="8" w:name="anchor1016"/>
      <w:bookmarkEnd w:id="8"/>
    </w:p>
    <w:p w:rsidR="00C652BC" w:rsidRPr="00300F10" w:rsidRDefault="00DA251E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Сведения о </w:t>
      </w:r>
      <w:r w:rsidR="002645E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46E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1.5.1. пункта 1.5.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быть достаточны для описания:</w:t>
      </w:r>
      <w:bookmarkStart w:id="9" w:name="anchor162"/>
      <w:bookmarkEnd w:id="9"/>
    </w:p>
    <w:p w:rsidR="00C652BC" w:rsidRPr="00300F10" w:rsidRDefault="003B5A91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4D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возможных категорий заявителей, обратившихся за одним результатом предоставления </w:t>
      </w:r>
      <w:r w:rsidR="00546E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объединенных общими признаками;</w:t>
      </w:r>
    </w:p>
    <w:p w:rsidR="00C652BC" w:rsidRPr="00300F10" w:rsidRDefault="003B5A91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4D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уникальных для каждой категории заявителей, указанной в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сроков и порядка осуществления административных процедур, в том числе оснований для начала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оснований для отказа в приеме таких документов и (или) информации, оснований для приостановления</w:t>
      </w:r>
      <w:proofErr w:type="gramEnd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критериев принятия решения о предоставлении (об отказе в предоставлении)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максимального срока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вариант предоставления 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:rsidR="00A105BC" w:rsidRPr="00300F10" w:rsidRDefault="00DA251E" w:rsidP="00A10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преобразованные в машиночитаемый вид в соответствии с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1.5.2. пункта 1.5.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bookmarkStart w:id="10" w:name="anchor1017"/>
      <w:bookmarkEnd w:id="10"/>
    </w:p>
    <w:p w:rsidR="00DA251E" w:rsidRPr="00300F10" w:rsidRDefault="00DA251E" w:rsidP="00A10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административных регламентов </w:t>
      </w:r>
      <w:r w:rsidR="00304AD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предоставляющие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предусматривают оптимизацию (повышение качества)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в том числе возможность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многоканальность (вариативность способа подачи заявления о предоставлении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и экстерриториальность получения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описания всех вариантов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устранение избыточных административных процедур и сроков их осуществления, а также документов и (или) информации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требуемых для получения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внедрение реестровой модели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а также внедрение иных принципов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предусмотренных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anchor1018"/>
      <w:bookmarkEnd w:id="11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Наименование административных регламентов определяется </w:t>
      </w:r>
      <w:r w:rsidR="00304AD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9D4B9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учетом формулировки в нормативном правовом акте, которым предусмотрена соответствующая </w:t>
      </w:r>
      <w:r w:rsidR="009D4B9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услуга.</w:t>
      </w:r>
      <w:bookmarkStart w:id="12" w:name="anchor1002"/>
      <w:bookmarkEnd w:id="12"/>
    </w:p>
    <w:p w:rsidR="008E6F67" w:rsidRPr="00300F10" w:rsidRDefault="008E6F67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00F10" w:rsidRDefault="008E6F67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Требования к структуре и содержанию административных регламентов</w:t>
      </w:r>
    </w:p>
    <w:p w:rsidR="00412781" w:rsidRPr="00300F10" w:rsidRDefault="00412781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anchor1021"/>
      <w:bookmarkEnd w:id="13"/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административный регламент включаются следующие разделы:</w:t>
      </w:r>
      <w:bookmarkStart w:id="14" w:name="anchor10211"/>
      <w:bookmarkEnd w:id="14"/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Общие положения.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anchor10212"/>
      <w:bookmarkEnd w:id="15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Стандарт предоставления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anchor10213"/>
      <w:bookmarkEnd w:id="1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Состав, последовательность и сроки выполнения административных процедур.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anchor10214"/>
      <w:bookmarkEnd w:id="17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Формы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anchor10215"/>
      <w:bookmarkEnd w:id="18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 Досудебный (внесудебный) порядок обжалования решений и действий (бездействия) </w:t>
      </w:r>
      <w:r w:rsidR="00741C2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многофункционального центра предоставления государственных и муниципальных услуг Краснодарского края (далее - МФЦ), организаций,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указанных в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1.1 статьи 16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закона, а также их должностных лиц,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служащих, работников.</w:t>
      </w:r>
    </w:p>
    <w:p w:rsidR="00865143" w:rsidRPr="00300F10" w:rsidRDefault="00865143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anchor1022"/>
      <w:bookmarkEnd w:id="19"/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раздел </w:t>
      </w:r>
      <w:r w:rsidR="0041278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41278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20" w:name="anchor12318"/>
      <w:bookmarkEnd w:id="20"/>
    </w:p>
    <w:p w:rsidR="008E6F67" w:rsidRPr="00300F10" w:rsidRDefault="00742FFD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 регулирования административного регламента;</w:t>
      </w:r>
      <w:bookmarkStart w:id="21" w:name="anchor12319"/>
      <w:bookmarkEnd w:id="21"/>
    </w:p>
    <w:p w:rsidR="008E6F67" w:rsidRPr="00300F10" w:rsidRDefault="00742FFD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заявителей;</w:t>
      </w:r>
      <w:bookmarkStart w:id="22" w:name="anchor12320"/>
      <w:bookmarkEnd w:id="22"/>
    </w:p>
    <w:p w:rsidR="00941795" w:rsidRPr="00300F10" w:rsidRDefault="00742FFD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3) т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предоставления заявителю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FB64A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FB64A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 (далее - профилирование), а также результата, за предоставлением которого обратился заявитель.</w:t>
      </w:r>
      <w:bookmarkStart w:id="23" w:name="anchor1023"/>
      <w:bookmarkEnd w:id="23"/>
    </w:p>
    <w:p w:rsidR="00865143" w:rsidRPr="00300F10" w:rsidRDefault="00865143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тандарт предоставления 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24" w:name="anchor10231"/>
      <w:bookmarkEnd w:id="24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Наименование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5" w:name="anchor10232"/>
      <w:bookmarkEnd w:id="25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Наименование</w:t>
      </w:r>
      <w:r w:rsidR="006C1B0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A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6C1B0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  <w:bookmarkStart w:id="26" w:name="anchor10233"/>
      <w:bookmarkEnd w:id="26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Результат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7" w:name="anchor10234"/>
      <w:bookmarkEnd w:id="27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Срок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8" w:name="anchor10235"/>
      <w:bookmarkEnd w:id="28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Правовые основания для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9" w:name="anchor10236"/>
      <w:bookmarkEnd w:id="29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Исчерпывающий перечень документов, необходимых для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0" w:name="anchor10237"/>
      <w:bookmarkEnd w:id="30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Исчерпывающий перечень оснований для отказа в приеме документов,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1" w:name="anchor10238"/>
      <w:bookmarkEnd w:id="31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2.3.8. Исчерпывающий перечень оснований для приостановления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едоставлении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2" w:name="anchor10239"/>
      <w:bookmarkEnd w:id="32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2.3.9. Размер платы, взимаемой с заявителя при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взимания.</w:t>
      </w:r>
      <w:bookmarkStart w:id="33" w:name="anchor12310"/>
      <w:bookmarkEnd w:id="33"/>
    </w:p>
    <w:p w:rsidR="00941795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Максимальный срок ожидания в очереди при подаче заявителем запроса о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 получении результата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4" w:name="anchor12311"/>
      <w:bookmarkEnd w:id="34"/>
    </w:p>
    <w:p w:rsidR="00C232B4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Срок регистрации запроса заявителя о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5" w:name="anchor12312"/>
      <w:bookmarkEnd w:id="35"/>
    </w:p>
    <w:p w:rsidR="00C232B4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2.3.12. Требования к помещениям, в которых предоставляются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6" w:name="anchor12313"/>
      <w:bookmarkEnd w:id="36"/>
    </w:p>
    <w:p w:rsidR="00DA251E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2.3.13. Показатели доступности и качества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C232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anchor12314"/>
      <w:bookmarkEnd w:id="37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2.3.14. Иные требования к предоставлению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учитывающие особенности предоставления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МФЦ и особенности предоставления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форме.</w:t>
      </w:r>
    </w:p>
    <w:p w:rsidR="003C6C48" w:rsidRPr="00300F10" w:rsidRDefault="003C6C48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anchor1024"/>
      <w:bookmarkEnd w:id="38"/>
    </w:p>
    <w:p w:rsidR="003C6C48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Подраздел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6B6C2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39" w:name="anchor12321"/>
      <w:bookmarkEnd w:id="39"/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полное наименование </w:t>
      </w:r>
      <w:r w:rsidR="00B34F6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anchor12322"/>
      <w:bookmarkEnd w:id="40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случае, если запрос о предоставлении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может быть подан в МФЦ).</w:t>
      </w:r>
      <w:bookmarkStart w:id="41" w:name="anchor1025"/>
      <w:bookmarkEnd w:id="41"/>
    </w:p>
    <w:p w:rsidR="003C6C48" w:rsidRPr="00300F10" w:rsidRDefault="003C6C48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Подраздел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42" w:name="anchor12323"/>
      <w:bookmarkEnd w:id="42"/>
    </w:p>
    <w:p w:rsidR="00DA251E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результата (результатов)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DA251E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anchor12324"/>
      <w:bookmarkEnd w:id="43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и состав реквизитов документа, содержащего решение о предоставлении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 основании которого заявителю предоставляется результат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anchor12325"/>
      <w:bookmarkEnd w:id="44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состав реестровой записи о результате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наименование информационного ресурса, в котором размещена такая реестровая запись (в случае, если результатом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 реестровая запись);</w:t>
      </w:r>
      <w:bookmarkStart w:id="45" w:name="anchor12326"/>
      <w:bookmarkEnd w:id="45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наименование информационной системы, в которой фиксируется факт получения заявителем результата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46" w:name="anchor12327"/>
      <w:bookmarkEnd w:id="46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способ получения результата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47" w:name="anchor1026"/>
      <w:bookmarkEnd w:id="47"/>
    </w:p>
    <w:p w:rsidR="00AB3D20" w:rsidRPr="00300F10" w:rsidRDefault="00AB3D20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Положения, указанные в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приводятся для каждого варианта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48" w:name="anchor1027"/>
      <w:bookmarkEnd w:id="48"/>
    </w:p>
    <w:p w:rsidR="00AB3D20" w:rsidRPr="00300F10" w:rsidRDefault="00AB3D20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D39" w:rsidRPr="00300F10" w:rsidRDefault="00DA251E" w:rsidP="001E3D3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Подраздел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максимальном сроке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исчисляется со дня регистрации запроса, документов и (или) информации, необходимых для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если иное не установлено нормативным правовым актом о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соответствующей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:rsidR="00136168" w:rsidRPr="00CE3C3E" w:rsidRDefault="001E3D39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органе, предоставляющем </w:t>
      </w:r>
      <w:r w:rsidR="00223C47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том числе в случае, если запрос, документы и (или) информация, необходимые для предоставления </w:t>
      </w:r>
      <w:r w:rsidR="004926CD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926CD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посредством почтового отправления в орган, предоставляющий </w:t>
      </w:r>
      <w:r w:rsidR="00BF7BE9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136168" w:rsidRPr="00300F10" w:rsidRDefault="00136168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государственных и муниципальных услуг (функций)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портал), в государственной информационной системе Краснодарского края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Краснодарского края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портал), на официальном сайте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органов местного самоуправления </w:t>
      </w:r>
      <w:r w:rsidR="00936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</w:t>
      </w:r>
      <w:r w:rsidR="00936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6168" w:rsidRPr="00300F10" w:rsidRDefault="00136168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в случае, если запрос, документы и (или) информация, необходимые для предоставления </w:t>
      </w:r>
      <w:r w:rsidR="004926C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в МФЦ.</w:t>
      </w:r>
    </w:p>
    <w:p w:rsidR="00DA251E" w:rsidRPr="00300F10" w:rsidRDefault="00DA251E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13616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6B0144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anchor1028"/>
      <w:bookmarkEnd w:id="49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основания для предоставления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размещении на официальном сайте орган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Едином портале, а также на Региональном портале перечня нормативных правовых актов, регулирующих предоставление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</w:t>
      </w:r>
      <w:r w:rsidR="009D4F4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их должностных лиц, </w:t>
      </w:r>
      <w:r w:rsidR="009D4F4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работников.</w:t>
      </w:r>
      <w:bookmarkStart w:id="50" w:name="anchor1029"/>
      <w:bookmarkEnd w:id="50"/>
      <w:proofErr w:type="gramEnd"/>
    </w:p>
    <w:p w:rsidR="006C603E" w:rsidRPr="00300F10" w:rsidRDefault="006C603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3E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положения:</w:t>
      </w:r>
      <w:bookmarkStart w:id="51" w:name="anchor12328"/>
      <w:bookmarkEnd w:id="51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и способы </w:t>
      </w:r>
      <w:r w:rsidR="00887C4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запроса о предоставлении 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должен содержать:</w:t>
      </w:r>
      <w:bookmarkStart w:id="52" w:name="anchor12329"/>
      <w:bookmarkEnd w:id="52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наименование </w:t>
      </w:r>
      <w:r w:rsidR="00F70CE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7C4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  <w:bookmarkStart w:id="53" w:name="anchor12330"/>
      <w:bookmarkEnd w:id="53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позволяющие идентифицировать заявителя, содержащиеся в документах, предусмотренных законодательством Российской Федерации;</w:t>
      </w:r>
      <w:bookmarkStart w:id="54" w:name="anchor12331"/>
      <w:bookmarkEnd w:id="54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позволяющие идентифицировать представителя, содержащиеся в документах, предусмотренных законодательством Российской Федерации;</w:t>
      </w:r>
      <w:bookmarkStart w:id="55" w:name="anchor12332"/>
      <w:bookmarkEnd w:id="55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сведения, необходимые для предоставления </w:t>
      </w:r>
      <w:r w:rsidR="003B4E5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6" w:name="anchor12333"/>
      <w:bookmarkEnd w:id="56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прилагаемых к запросу документов и (или) информации;</w:t>
      </w:r>
      <w:bookmarkStart w:id="57" w:name="anchor12334"/>
      <w:bookmarkEnd w:id="57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документов (категорий документов), необходимых для предоставления </w:t>
      </w:r>
      <w:r w:rsidR="001B1EE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  <w:bookmarkStart w:id="58" w:name="anchor12335"/>
      <w:bookmarkEnd w:id="58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документов (категорий документов), необходимых для предоставления </w:t>
      </w:r>
      <w:r w:rsidR="002521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:rsidR="006C603E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и иных документов, подаваемых заявителем в связи с предоставлением </w:t>
      </w:r>
      <w:r w:rsidR="004814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актами, 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Краснодарского края,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случаев, когда законодательством Российской Федерации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Краснодарского края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свободная форма подачи этих документов.</w:t>
      </w:r>
      <w:proofErr w:type="gramEnd"/>
    </w:p>
    <w:p w:rsidR="007D32AF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указанных в </w:t>
      </w:r>
      <w:r w:rsidR="00C12A0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абзацах восьмом и девятом</w:t>
      </w:r>
      <w:r w:rsidRPr="00300F10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приводится для каждого варианта предоставления </w:t>
      </w:r>
      <w:r w:rsidR="006636A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59" w:name="anchor1210"/>
      <w:bookmarkEnd w:id="59"/>
    </w:p>
    <w:p w:rsidR="0098475A" w:rsidRPr="00300F10" w:rsidRDefault="0098475A" w:rsidP="00BB59D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9D8" w:rsidRPr="00300F10" w:rsidRDefault="00DA251E" w:rsidP="00BB59D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Подраздел 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информацию об исчерпывающем перечне таких оснований.</w:t>
      </w:r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каждого варианта предоставления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bookmarkStart w:id="60" w:name="anchor1211"/>
      <w:bookmarkEnd w:id="60"/>
    </w:p>
    <w:p w:rsidR="008E572A" w:rsidRPr="00300F10" w:rsidRDefault="008E572A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Подраздел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предоставлении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A62D8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61" w:name="anchor12336"/>
      <w:bookmarkEnd w:id="61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исчерпывающий перечень оснований для приостановления предоставления </w:t>
      </w:r>
      <w:r w:rsidR="008E572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случае, если возможность приостановления </w:t>
      </w:r>
      <w:r w:rsidR="00CF482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предусмотрена законодательством Российской Федерации или Краснодарского края;</w:t>
      </w:r>
      <w:bookmarkStart w:id="62" w:name="anchor12337"/>
      <w:bookmarkEnd w:id="62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исчерпывающий перечень оснований для отказа в предоставлении </w:t>
      </w:r>
      <w:r w:rsidR="00CF482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3" w:name="anchor2114"/>
      <w:bookmarkEnd w:id="63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основания, включенного в перечни, указанные в </w:t>
      </w:r>
      <w:r w:rsidR="003A4F6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абзацах втором и третьем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предусматриваются соответственно критерии принятия решения о предоставлении (об отказе в предоставлении)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критерии принятия решения о приостановлении предоставления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включаемые в описание соответствующих административных процедур.</w:t>
      </w:r>
    </w:p>
    <w:p w:rsidR="003B1CB2" w:rsidRPr="00300F10" w:rsidRDefault="00DA251E" w:rsidP="003B1CB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оснований, предусмотренных </w:t>
      </w:r>
      <w:r w:rsidR="00F2745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абзацами вторым и третьим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приводится для каждого варианта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bookmarkStart w:id="64" w:name="anchor1212"/>
      <w:bookmarkEnd w:id="64"/>
    </w:p>
    <w:p w:rsidR="004F0814" w:rsidRPr="00300F10" w:rsidRDefault="004F0814" w:rsidP="00043F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FD4" w:rsidRPr="00300F10" w:rsidRDefault="00DA251E" w:rsidP="00043F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В подраздел </w:t>
      </w:r>
      <w:r w:rsidR="00D5200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</w:t>
      </w:r>
      <w:r w:rsidR="00D5200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65" w:name="anchor12338"/>
      <w:bookmarkEnd w:id="65"/>
    </w:p>
    <w:p w:rsidR="00421502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сведения о размещении на Едином портале, а также на Региональном портале информации о размере государственной пошлины или иной платы, взимаемой за предоставление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66" w:name="anchor12339"/>
      <w:bookmarkEnd w:id="66"/>
    </w:p>
    <w:p w:rsidR="00421502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Краснодарского края</w:t>
      </w:r>
      <w:r w:rsidR="00F2745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67" w:name="anchor1213"/>
      <w:bookmarkEnd w:id="67"/>
    </w:p>
    <w:p w:rsidR="00421502" w:rsidRPr="00300F10" w:rsidRDefault="00421502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подраздел </w:t>
      </w:r>
      <w:r w:rsidR="0042150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42150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каждой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требования к обеспечению доступности для инвалидов указанных объектов в соответствии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социальной защите инвалидов.</w:t>
      </w:r>
    </w:p>
    <w:p w:rsidR="00F26DCB" w:rsidRPr="00300F10" w:rsidRDefault="00F26DC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anchor1214"/>
      <w:bookmarkEnd w:id="68"/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подраздел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качества и доступности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включается перечень показателей качества и доступности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числе:</w:t>
      </w:r>
    </w:p>
    <w:p w:rsidR="00DA251E" w:rsidRPr="00300F10" w:rsidRDefault="00F26DC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электронных форм документов, необходимых для предоставления услуги;</w:t>
      </w:r>
    </w:p>
    <w:p w:rsidR="00DA251E" w:rsidRPr="00300F10" w:rsidRDefault="00F26DC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подачи запроса на получение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в электронной форме;</w:t>
      </w:r>
    </w:p>
    <w:p w:rsidR="0023056E" w:rsidRPr="00300F10" w:rsidRDefault="00F26DCB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предоставление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(отсутствие нарушений сроков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удобство информирования заявителя о ходе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получении результата предоставления услуги.</w:t>
      </w:r>
      <w:bookmarkStart w:id="69" w:name="anchor1215"/>
      <w:bookmarkEnd w:id="69"/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2.15. В подраздел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70" w:name="anchor12340"/>
      <w:bookmarkEnd w:id="70"/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услуг, которые являются необходимыми и обязательными для предоставления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1" w:name="anchor12341"/>
      <w:bookmarkEnd w:id="71"/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размер платы за предоставление указанных в </w:t>
      </w:r>
      <w:r w:rsidR="00FD3CD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услуг в случаях, когда размер платы установлен законодательством Российской Федерации или Краснодарского края;</w:t>
      </w:r>
      <w:bookmarkStart w:id="72" w:name="anchor12342"/>
      <w:bookmarkEnd w:id="72"/>
    </w:p>
    <w:p w:rsidR="00DA251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информационных систем, используемых для предоставления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9F79F7" w:rsidRPr="00300F10" w:rsidRDefault="009F79F7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anchor1216"/>
      <w:bookmarkEnd w:id="73"/>
    </w:p>
    <w:p w:rsidR="00E95667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Раздел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МФЦ, и должен содержать следующие подразделы:</w:t>
      </w:r>
      <w:bookmarkStart w:id="74" w:name="anchor12161"/>
      <w:bookmarkEnd w:id="74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Перечень вариантов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proofErr w:type="gramStart"/>
      <w:r w:rsidR="009F79F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варианты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(при необходимости).</w:t>
      </w:r>
      <w:bookmarkStart w:id="75" w:name="anchor12162"/>
      <w:bookmarkEnd w:id="75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2.16.2. Описание административной процедуры профилирования заявителя.</w:t>
      </w:r>
      <w:bookmarkStart w:id="76" w:name="anchor12163"/>
      <w:bookmarkEnd w:id="76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2.16.3. Описание вариантов предоставления </w:t>
      </w:r>
      <w:r w:rsidR="0084337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7" w:name="anchor1217"/>
      <w:bookmarkEnd w:id="77"/>
    </w:p>
    <w:p w:rsidR="00843371" w:rsidRPr="00300F10" w:rsidRDefault="00843371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84337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C35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8" w:name="anchor1218"/>
      <w:bookmarkEnd w:id="78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Подразделы, содержащие описание вариантов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формируются по количеству вариантов предоставления услуги, предусмотренных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2.16.1 пункта 2.16.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должны содержать результат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перечень и описание административных процедур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максимальный срок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9" w:name="anchor1219"/>
      <w:bookmarkEnd w:id="79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2.19. В описание административной процедуры приема запроса,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80" w:name="anchor12343"/>
      <w:bookmarkEnd w:id="80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состав запроса и перечень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способы подачи таких запроса и документов и (или) информации;</w:t>
      </w:r>
      <w:bookmarkStart w:id="81" w:name="anchor12344"/>
      <w:bookmarkEnd w:id="81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82" w:name="anchor12345"/>
      <w:bookmarkEnd w:id="82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(отсутствие) возможности подачи запроса представителем заявителя;</w:t>
      </w:r>
      <w:bookmarkStart w:id="83" w:name="anchor12346"/>
      <w:bookmarkEnd w:id="83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  <w:bookmarkStart w:id="84" w:name="anchor12347"/>
      <w:bookmarkEnd w:id="84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структурные подразделения администрации муниципального образования </w:t>
      </w:r>
      <w:proofErr w:type="spellStart"/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участвующие в приеме запроса о предоставлении </w:t>
      </w:r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сведения о возможности подачи запроса в иные органы, организации или МФЦ (при наличии такой возможности);</w:t>
      </w:r>
      <w:bookmarkStart w:id="85" w:name="anchor12348"/>
      <w:bookmarkEnd w:id="85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возможность (невозможность) приема органом, предоставляющим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запроса и документов и (или) информации, необходимых для предоставления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bookmarkStart w:id="86" w:name="anchor12349"/>
      <w:bookmarkEnd w:id="86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срок регистрации запроса и документов и (или) информации, необходимых для предоставления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органе, предоставляющем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в МФЦ.</w:t>
      </w:r>
      <w:bookmarkStart w:id="87" w:name="anchor1220"/>
      <w:bookmarkEnd w:id="87"/>
    </w:p>
    <w:p w:rsidR="001D7F3C" w:rsidRPr="00300F10" w:rsidRDefault="001D7F3C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14" w:rsidRPr="00300F10" w:rsidRDefault="00DA251E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 w:rsidR="00B10B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должен содержать: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федерального органа исполнительной власти, </w:t>
      </w:r>
      <w:r w:rsidR="00467FD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государственного внебюджетного фонда или государственной корпорации,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 Краснодарского края, органа местного самоуправления в Краснодарском крае, в которые направляется запрос;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направляемые в запросе сведения;</w:t>
      </w:r>
    </w:p>
    <w:p w:rsidR="00D62DC8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запрашиваемые в запросе сведения с указанием цели их использования; </w:t>
      </w:r>
    </w:p>
    <w:p w:rsidR="00B10B14" w:rsidRPr="00300F10" w:rsidRDefault="00D62DC8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информационного запроса, срок его направления;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результат запроса должен поступить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подразделение,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</w:p>
    <w:p w:rsidR="006451FF" w:rsidRPr="00300F10" w:rsidRDefault="004224C5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CD4C8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4C8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организует между 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структурными подразделениями администрации </w:t>
      </w:r>
      <w:r w:rsidR="004E1568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сведениями, необходимыми для предоставления 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находящимися в распоряжении указанн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структурных подразделениях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электронной форме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  <w:bookmarkStart w:id="88" w:name="anchor1221"/>
      <w:bookmarkEnd w:id="88"/>
    </w:p>
    <w:p w:rsidR="006451FF" w:rsidRPr="00300F10" w:rsidRDefault="006451FF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В описание административной процедуры приостановления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89" w:name="anchor12350"/>
      <w:bookmarkEnd w:id="89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оснований для приостановления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в случае отсутствия таких оснований - указание на их отсутствие;</w:t>
      </w:r>
      <w:bookmarkStart w:id="90" w:name="anchor12351"/>
      <w:bookmarkEnd w:id="90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состав и содержание осуществляемых при приостановлении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административных действий;</w:t>
      </w:r>
      <w:bookmarkStart w:id="91" w:name="anchor12352"/>
      <w:bookmarkEnd w:id="91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оснований для возобновления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2" w:name="anchor1222"/>
      <w:bookmarkEnd w:id="92"/>
    </w:p>
    <w:p w:rsidR="006451FF" w:rsidRPr="00300F10" w:rsidRDefault="006451FF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В описание административной процедуры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93" w:name="anchor12353"/>
      <w:bookmarkEnd w:id="93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критерии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4" w:name="anchor12354"/>
      <w:bookmarkEnd w:id="94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срок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41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всех сведений, необходимых для принятия решения, если иное не предусмотрено законодательством Российской Федерации или Краснодарского края.</w:t>
      </w:r>
      <w:bookmarkStart w:id="95" w:name="anchor1223"/>
      <w:bookmarkEnd w:id="95"/>
    </w:p>
    <w:p w:rsidR="00E72CB6" w:rsidRPr="00300F10" w:rsidRDefault="00E72CB6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В описание административной процедуры предоставления результата </w:t>
      </w:r>
      <w:r w:rsidR="00E72CB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96" w:name="anchor12355"/>
      <w:bookmarkEnd w:id="96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способы предоставления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7" w:name="anchor12356"/>
      <w:bookmarkEnd w:id="97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срок предоставления заявителю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со дня принятия решения о предоставлении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8" w:name="anchor12357"/>
      <w:bookmarkEnd w:id="98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возможность (невозможность) предоставления </w:t>
      </w:r>
      <w:r w:rsidR="00D0641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052A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99" w:name="anchor1224"/>
      <w:bookmarkEnd w:id="99"/>
    </w:p>
    <w:p w:rsidR="00C10686" w:rsidRPr="00300F10" w:rsidRDefault="00C10686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2.24. В описание административной процедуры получения дополнительных сведений от заявителя включаются следующие положения:</w:t>
      </w:r>
      <w:bookmarkStart w:id="100" w:name="anchor12358"/>
      <w:bookmarkEnd w:id="100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основания для получения от заявителя дополнительных документов и (или) информации в процессе предоставления </w:t>
      </w:r>
      <w:r w:rsidR="008F5F4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01" w:name="anchor12359"/>
      <w:bookmarkEnd w:id="101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срок, необходимый для получения таких документов и (или) информации;</w:t>
      </w:r>
      <w:bookmarkStart w:id="102" w:name="anchor12360"/>
      <w:bookmarkEnd w:id="102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необходимость (отсутствие необходимости) приостановления предоставления </w:t>
      </w:r>
      <w:r w:rsidR="008F5F4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 необходимости получения от заявителя дополнительных сведений;</w:t>
      </w:r>
      <w:bookmarkStart w:id="103" w:name="anchor12361"/>
      <w:bookmarkEnd w:id="103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перечень </w:t>
      </w:r>
      <w:r w:rsidR="00AA75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подразделений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административной процедуре, в случае, если они известны (при необходимости).</w:t>
      </w:r>
      <w:bookmarkStart w:id="104" w:name="anchor1225"/>
      <w:bookmarkEnd w:id="104"/>
    </w:p>
    <w:p w:rsidR="008F5F46" w:rsidRPr="00300F10" w:rsidRDefault="008F5F46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В случае если вариант предоставления </w:t>
      </w:r>
      <w:r w:rsidR="00B9631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предполагает предоставление </w:t>
      </w:r>
      <w:r w:rsidR="006925C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в состав подраздела, содержащего описание варианта предоставления </w:t>
      </w:r>
      <w:r w:rsidR="006925C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105" w:name="anchor12362"/>
      <w:bookmarkEnd w:id="105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указание на необходимость предварительной подачи заявителем запроса о предоставлении ему данной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данной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после осуществления </w:t>
      </w:r>
      <w:r w:rsidR="009E43E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мероприятий в соответствии с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части 1 статьи 7.3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закона;</w:t>
      </w:r>
      <w:bookmarkStart w:id="106" w:name="anchor12363"/>
      <w:bookmarkEnd w:id="106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сведения о юридическом факте, поступление которых в информационную систему органа, предоставляющего </w:t>
      </w:r>
      <w:r w:rsidR="009246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является основанием для предоставления заявителю данной </w:t>
      </w:r>
      <w:r w:rsidR="009246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  <w:bookmarkStart w:id="107" w:name="anchor12364"/>
      <w:bookmarkEnd w:id="107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информационной системы, из которой должны поступить сведения, указанные в </w:t>
      </w:r>
      <w:r w:rsidR="002E49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а также информационной системы органа, предоставляющего </w:t>
      </w:r>
      <w:r w:rsidR="00CD3E7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в которую должны поступить данные сведения;</w:t>
      </w:r>
      <w:bookmarkStart w:id="108" w:name="anchor12365"/>
      <w:bookmarkEnd w:id="108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состав, последовательность и сроки выполнения административных процедур, осуществляемых </w:t>
      </w:r>
      <w:r w:rsidR="00CD3E7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D54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поступления в информационную систему данного органа сведений, указанных в </w:t>
      </w:r>
      <w:r w:rsidR="00ED54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  <w:bookmarkStart w:id="109" w:name="anchor1226"/>
      <w:bookmarkEnd w:id="109"/>
    </w:p>
    <w:p w:rsidR="007C4888" w:rsidRPr="00300F10" w:rsidRDefault="007C4888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Раздел 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110" w:name="anchor12261"/>
      <w:bookmarkEnd w:id="110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2.26.1. Порядок осуществления текущего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принятием ими решений.</w:t>
      </w:r>
      <w:bookmarkStart w:id="111" w:name="anchor12262"/>
      <w:bookmarkEnd w:id="111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2.26.2. Порядок и периодичность осуществления плановых и внеплановых проверок полноты и качества предоставления </w:t>
      </w:r>
      <w:r w:rsidR="00EE043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услуги, в том числе порядок и формы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</w:t>
      </w:r>
      <w:r w:rsidR="00EE043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112" w:name="anchor12263"/>
      <w:bookmarkEnd w:id="112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2.26.3. Ответственность должностных лиц </w:t>
      </w:r>
      <w:r w:rsidR="0087581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113" w:name="anchor12264"/>
      <w:bookmarkEnd w:id="113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2.26.4. Положения, характеризующие требования к порядку и формам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со стороны граждан, их объединений и организаций.</w:t>
      </w:r>
      <w:bookmarkStart w:id="114" w:name="anchor1227"/>
      <w:bookmarkEnd w:id="114"/>
    </w:p>
    <w:p w:rsidR="009A5469" w:rsidRPr="00300F10" w:rsidRDefault="009A5469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F463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</w:t>
      </w:r>
      <w:r w:rsidR="0081164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D2649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МФЦ, организаций, указанных в </w:t>
      </w:r>
      <w:r w:rsidR="007D5E8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1.1 статьи 16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закона, а также их должностных лиц, </w:t>
      </w:r>
      <w:r w:rsidR="0081164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</w:t>
      </w:r>
      <w:r w:rsidR="00F463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  <w:proofErr w:type="gramEnd"/>
    </w:p>
    <w:p w:rsidR="006D1226" w:rsidRDefault="006D1226" w:rsidP="00DA251E">
      <w:pPr>
        <w:keepNext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15" w:name="anchor1003"/>
      <w:bookmarkEnd w:id="115"/>
    </w:p>
    <w:p w:rsidR="00DA251E" w:rsidRPr="00300F10" w:rsidRDefault="00372363" w:rsidP="00DA251E">
      <w:pPr>
        <w:keepNext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III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Порядок согласования и утверждения административных регламентов</w:t>
      </w:r>
    </w:p>
    <w:p w:rsidR="006407F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6" w:name="anchor1031"/>
      <w:bookmarkEnd w:id="11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Разработка, согласование и утверждение проектов административных регламентов осуществляется с использованием Конструктора цифровых регламентов на базе Федерального реестра (далее - КЦР).</w:t>
      </w:r>
    </w:p>
    <w:p w:rsidR="006407F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КЦР осуществляется посредством федеральной государственной информационной системы </w:t>
      </w:r>
      <w:r w:rsidR="006407F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407F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17" w:name="anchor1032"/>
      <w:bookmarkEnd w:id="117"/>
    </w:p>
    <w:p w:rsidR="00DA251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Проект административного регламента формируется органом, предоставляющим </w:t>
      </w:r>
      <w:r w:rsidR="00BD41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машиночитаемом формате в электронном виде в Федеральном реестре.</w:t>
      </w:r>
    </w:p>
    <w:p w:rsidR="003764BC" w:rsidRPr="002F7AF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8" w:name="anchor1033"/>
      <w:bookmarkEnd w:id="118"/>
      <w:r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5703EC"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5703EC"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информационное взаимодействие с оператором Федерального реестра, предоставляющим доступ к Федеральному реестру.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Федеральному реестру для разработки, согласования проекта административного регламента, утверждения согласованного административного регламента и регистрации нормативного правового акта об утверждении административного регламента предоставляется:</w:t>
      </w:r>
      <w:bookmarkStart w:id="119" w:name="anchor12366"/>
      <w:bookmarkEnd w:id="119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органам, предоставляющим </w:t>
      </w:r>
      <w:r w:rsidR="00F94C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20" w:name="anchor12367"/>
      <w:bookmarkEnd w:id="120"/>
    </w:p>
    <w:p w:rsidR="003764BC" w:rsidRPr="0065160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674A2"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участвующим в согласовании проекта </w:t>
      </w:r>
      <w:r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перечня </w:t>
      </w:r>
      <w:r w:rsidR="005F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органов, участвующих </w:t>
      </w:r>
      <w:r w:rsidR="00F94C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направление проекта административного регламента на согласование осуществляется с учетом Инструкции по делопроизводству</w:t>
      </w:r>
      <w:r w:rsidR="00C84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</w:t>
      </w:r>
      <w:r w:rsidR="000F25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4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указанной в н</w:t>
      </w:r>
      <w:r w:rsidR="0034687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последовательности;</w:t>
      </w:r>
      <w:bookmarkStart w:id="121" w:name="anchor12368"/>
      <w:bookmarkEnd w:id="121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Кирпильского сельского поселения Усть-Лабинского района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проведения экспертизы проекта административного регламента в соответствии с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 4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  <w:bookmarkStart w:id="122" w:name="anchor12369"/>
      <w:bookmarkEnd w:id="122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34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должностные обязанности которых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ведение делопроизводства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регистрация нормативных правовых актов </w:t>
      </w:r>
      <w:r w:rsidR="000D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123" w:name="anchor12370"/>
      <w:bookmarkEnd w:id="123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Органы, участвующие в согласовании, а также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вносятся в формируемый после разработки проекта административного регламента лист согласования проекта административного регламента (далее - лист согласования).</w:t>
      </w:r>
      <w:bookmarkStart w:id="124" w:name="anchor1035"/>
      <w:bookmarkEnd w:id="124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Проект административного регламента рассматривается органом, участвующим в согласовании, в части, отнесенной к компетенции такого органа, в срок, не превышающий 5 рабочих дней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 согласование в Федеральный реестр.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проекта административного регламента 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после проведения 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езависимой экспертизы и экспертизы, проводимой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превышающий 10 рабочих дней с даты поступления его на согласование в Федеральный реестр.</w:t>
      </w:r>
      <w:bookmarkStart w:id="125" w:name="anchor1036"/>
      <w:bookmarkEnd w:id="125"/>
    </w:p>
    <w:p w:rsidR="00904C87" w:rsidRDefault="004E1568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904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антикоррупционную экспертизу проект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проведения правовой экспертизы в соответствии с 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</w:t>
      </w:r>
      <w:r w:rsidR="002F18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экспертиз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нормативных правовых актов органов местного самоуправления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проектов нормативных правовых актов органов местного самоуправления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DA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</w:t>
      </w:r>
      <w:r w:rsidR="00525E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2DA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Органом, предоставляющим 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одновременно с началом процедуры согласования проекта административного регламента в Федеральном реестре в целях проведения независимой экспертизы проектов административных регламентов проект административного регламента размещается на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Кирпильского сельского поселения Усть-Лабинского района</w:t>
      </w:r>
      <w:r w:rsidR="00565ACB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AC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5AC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обсуждения.</w:t>
      </w:r>
      <w:bookmarkStart w:id="126" w:name="anchor1037"/>
      <w:bookmarkEnd w:id="126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электронном листе согласования посредством проставления </w:t>
      </w:r>
      <w:r w:rsidR="00F65D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или заместителя руководителя соответствующего органа, участвующего в согласовании (далее - отметка).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электронного протокола разногласий, формируемый в Федеральном реестре и являющийся приложением к электронному листу согласования.</w:t>
      </w:r>
      <w:bookmarkStart w:id="127" w:name="anchor1038"/>
      <w:bookmarkEnd w:id="127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После рассмотрения проекта административного регламента всеми органами, участвующими в согласовании, а также поступления электронных протоколов разногласий (при наличии) и заключени</w:t>
      </w:r>
      <w:r w:rsidR="002429B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независимой экспертизы проектов административных регламентов орган, предоставляющий </w:t>
      </w:r>
      <w:r w:rsidR="00242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рассматривает поступившие замечания.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угу, в срок, не превышающий 5 рабочих дней, вносит с учетом полученных замечаний изменения в сведения о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 пункта 1.5.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органам, участвующим в согласовании.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возражений к замечаниям орган, предоставляющий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вправе инициировать процедуру урегулирования разногласий путем внесения в проект электронного протокола разногласий возражений на замечания органа, участвующего в согласовании (органов, участвующих в согласовании), и направления такого электронного протокола указанному органу (указанным органам).</w:t>
      </w:r>
      <w:bookmarkStart w:id="128" w:name="anchor1039"/>
      <w:bookmarkEnd w:id="128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согласия с возражениями, представленными органом, предоставляющим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отметку об урегулировании разногласий в проекте электронного протокола разногласий, подписывает протокол разногласий посредством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согласовывает проект административного регламента, проставляя соответствующую отметку в электронном листе согласования.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возражениями, представленными органом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предоставляющим 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в проекте электронного протокола разногласий отметку о повторном несогласовании проекта административного регламента и подписывает протокол разногласий посредством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подписи.</w:t>
      </w:r>
      <w:bookmarkStart w:id="129" w:name="anchor1310"/>
      <w:bookmarkEnd w:id="129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Орган, предоставляющий 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повторного несогласования проекта административного регламента органом, участвующим в согласовании,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  <w:bookmarkStart w:id="130" w:name="anchor1311"/>
      <w:bookmarkEnd w:id="130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После согласования проекта административного регламента со всеми органами, участвующими в согласовании, и до направления на согласование в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направляет проект административного регламента для проведения экспертизы в соответствии с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разделом 4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bookmarkStart w:id="131" w:name="anchor1312"/>
      <w:bookmarkEnd w:id="131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Согласованный проект административного регламента направляется посредством Федерального реестра органом, предоставляющим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приложением заполненного электронного листа согласования, электронных протоколов разногласий (при наличии), положительного заключения по результатам антикоррупционной экспертизы, оформленного в установленном порядке, в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отдел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регистрации.</w:t>
      </w:r>
      <w:bookmarkStart w:id="132" w:name="anchor1313"/>
      <w:bookmarkEnd w:id="132"/>
    </w:p>
    <w:p w:rsidR="007E0B3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Утверждение согласованного и зарегистрированного административного регламента производится посредством подписания соответствующего нормативного правового акта в форме электронного документа в Федеральном реестре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</w:t>
      </w:r>
      <w:r w:rsidR="007E0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7E0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Направление копии нормативного правового акта об утверждении административного регламента в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(опубликования) на 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опубликования в официальном печатном средстве массовой информации.</w:t>
      </w:r>
      <w:bookmarkStart w:id="133" w:name="anchor1315"/>
      <w:bookmarkEnd w:id="133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наличии оснований для внесения изменений в административный регламент орган, предоставляющий 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664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разрабатывает в Федеральном реестре нормативный правовой акт о признании административного регламента 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силу. Указанный нормативный правовой акт подписывается в порядке, установленном 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пунктом 3.13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Порядка. Разработка, согласование и утверждение нового административного регламента осуществляется в соответствии с настоящим Порядком.</w:t>
      </w:r>
      <w:bookmarkStart w:id="134" w:name="anchor1316"/>
      <w:bookmarkEnd w:id="134"/>
    </w:p>
    <w:p w:rsidR="00DA251E" w:rsidRPr="00300F10" w:rsidRDefault="0055250A" w:rsidP="00DA251E">
      <w:pPr>
        <w:keepNext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35" w:name="anchor1004"/>
      <w:bookmarkEnd w:id="135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IV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Особенности проведения экспертизы, независимой экспертизы проектов административных регламентов</w:t>
      </w:r>
    </w:p>
    <w:p w:rsidR="0055250A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6" w:name="anchor1041"/>
      <w:bookmarkEnd w:id="13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Предметом независимой экспертизы проектов административных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экспертиза может проводиться физическими и юридическими лицами (далее - независимые эксперты)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предоставляющего </w:t>
      </w:r>
      <w:r w:rsidR="00CD7C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для проведения независимой экспертизы проекта административного регламента не может быть менее пятнадцати дней со дня его размещения на официальном сайте</w:t>
      </w:r>
      <w:r w:rsidRPr="00AC0A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AC0A58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A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0A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независимой экспертизы независимым экспертом составляется заключение, которое направляется в орган, предоставляющий </w:t>
      </w:r>
      <w:r w:rsidR="00885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 Орган, предоставляющий </w:t>
      </w:r>
      <w:r w:rsidR="00885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обязан рассмотреть </w:t>
      </w:r>
      <w:r w:rsidR="00037B63" w:rsidRPr="000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заключения и принять решение по результатам каждо</w:t>
      </w:r>
      <w:r w:rsidR="003330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заключения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в течение десяти дней со дня поступления заключений независимых экспертов.</w:t>
      </w:r>
      <w:bookmarkStart w:id="137" w:name="anchor1042"/>
      <w:bookmarkEnd w:id="137"/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течение трех дней со дня поступления заключения независимой экспертизы орган, предоставляющий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размещает его на официальном сайте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692AC9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AC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2AC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38" w:name="anchor1043"/>
      <w:bookmarkEnd w:id="138"/>
    </w:p>
    <w:p w:rsidR="000D17CE" w:rsidRDefault="00DA251E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течение десяти дней со дня поступления заключения независимой экспертизы орган, предоставляющий </w:t>
      </w:r>
      <w:r w:rsidR="000D17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услугу:</w:t>
      </w:r>
    </w:p>
    <w:p w:rsidR="000D17CE" w:rsidRDefault="00F23CBD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заключение независимой экспертизы, поступившее в соответствии с</w:t>
      </w:r>
      <w:r w:rsidR="000D1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4.1.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0D17CE" w:rsidRDefault="00F23CBD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проект административного регламента соответствующие изменения посредством Федерального реестра либо готовит мотивированный ответ об отказе в учете замечаний, содержащихся в заключени</w:t>
      </w:r>
      <w:proofErr w:type="gramStart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экспертизы;</w:t>
      </w:r>
    </w:p>
    <w:p w:rsidR="00F23CBD" w:rsidRDefault="00F23CBD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независимого эксперта, направившего соответствующее заключение, о внесении изменений в проект административного регламента либо об отказе в учете замечаний, содержащихся в заключени</w:t>
      </w:r>
      <w:proofErr w:type="gramStart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независимого эксперта, с указанием мотивированных причин отказа;</w:t>
      </w:r>
    </w:p>
    <w:p w:rsidR="00F23CBD" w:rsidRDefault="00F23CBD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проект административного регламента с изменениями, внесенными по результатам рассмотрения заключения независимой экспертизы, либо мотивированный ответ об отказе в учете замечаний, содержащихся в заключени</w:t>
      </w:r>
      <w:proofErr w:type="gramStart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39" w:name="anchor1044"/>
      <w:bookmarkEnd w:id="139"/>
    </w:p>
    <w:p w:rsidR="00F23CBD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Непоступление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независимой экспертизы в орган, предоставляющий </w:t>
      </w:r>
      <w:r w:rsidR="00F23C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не является препятствием для проведения экспертизы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40" w:name="anchor1045"/>
      <w:bookmarkEnd w:id="140"/>
    </w:p>
    <w:p w:rsidR="00F23CBD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Экспертиза проектов административных регламентов проводится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реестре.</w:t>
      </w:r>
      <w:bookmarkStart w:id="141" w:name="anchor1046"/>
      <w:bookmarkEnd w:id="141"/>
    </w:p>
    <w:p w:rsidR="00F23CBD" w:rsidRPr="005843D5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Предметом экспертизы являются:</w:t>
      </w:r>
    </w:p>
    <w:p w:rsidR="00F23CBD" w:rsidRPr="005843D5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соответствия проектов административных регламентов требованиям </w:t>
      </w:r>
      <w:r w:rsid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 1.2. и 1.7.</w:t>
      </w:r>
      <w:r w:rsidR="005843D5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F23CBD" w:rsidRPr="00CE529C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соответствия критериев принятия решения требованиям, предусмотренным </w:t>
      </w:r>
      <w:r w:rsidR="00E31996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четвертым пункта 2.11.</w:t>
      </w:r>
      <w:r w:rsidR="00DA251E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F23CBD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235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отсутствия в проекте административного регламента требований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обязательном представлении заявителями документов и (или) информации, которые могут быть получены в рамках межведомственного запроса.</w:t>
      </w:r>
      <w:bookmarkStart w:id="142" w:name="anchor1047"/>
      <w:bookmarkEnd w:id="142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 результатам экспертизы проекта административного регламента </w:t>
      </w:r>
      <w:r w:rsidR="00A56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  <w:bookmarkStart w:id="143" w:name="anchor1048"/>
      <w:bookmarkEnd w:id="143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принятии решения о представлении положительного заключения на проект административного регламента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электронный лист согласования.</w:t>
      </w:r>
      <w:bookmarkStart w:id="144" w:name="anchor1049"/>
      <w:bookmarkEnd w:id="144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При принятии решения о представлении отрицательного заключения на проект административного регламента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листе согласования и вносит замечания в электронный протокол разногласий.</w:t>
      </w:r>
      <w:bookmarkStart w:id="145" w:name="anchor1410"/>
      <w:bookmarkEnd w:id="145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При наличии в заключени</w:t>
      </w:r>
      <w:proofErr w:type="gram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замечаний и предложений к проекту административного регламента орган, предоставляющий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обеспечивает учет таких замечаний и предложений.</w:t>
      </w:r>
    </w:p>
    <w:p w:rsidR="00DA251E" w:rsidRPr="00300F10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разногласий орган, предоставляющий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услугу, вносит в электронный протокол разногласий возражения на замечания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376" w:rsidRDefault="00D27376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возражения, представленные органом, предоставляющим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срок, не превышающий 5 рабочих дней </w:t>
      </w:r>
      <w:proofErr w:type="gramStart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внесения</w:t>
      </w:r>
      <w:proofErr w:type="gramEnd"/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органом, предоставляющим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таких возражений в электронный протокол разногласий.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возражениями, представленными органом, предоставляющим </w:t>
      </w:r>
      <w:r w:rsidR="006661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Департамент проставляет соответствующую отметку в электронном протоколе разногласий.</w:t>
      </w:r>
    </w:p>
    <w:p w:rsidR="00DA251E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6" w:name="anchor1411"/>
      <w:bookmarkEnd w:id="14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При несогласии органа, предоставляющего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отметкой, проставленной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протоколе разногласий, решение о дальнейшем согласовании проекта административного регламента принимается органом, предоставляющим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 согласованию с заместителем главы, курирующим его деятельность.</w:t>
      </w: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DE1290" w:rsidRP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И.И.Гаркушова</w:t>
      </w:r>
      <w:proofErr w:type="spellEnd"/>
    </w:p>
    <w:p w:rsidR="00DF67FB" w:rsidRPr="00300F10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F67FB" w:rsidRPr="00300F10" w:rsidSect="00DA251E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5B6" w:rsidRDefault="000105B6" w:rsidP="00DE1290">
      <w:pPr>
        <w:spacing w:after="0" w:line="240" w:lineRule="auto"/>
      </w:pPr>
      <w:r>
        <w:separator/>
      </w:r>
    </w:p>
  </w:endnote>
  <w:endnote w:type="continuationSeparator" w:id="0">
    <w:p w:rsidR="000105B6" w:rsidRDefault="000105B6" w:rsidP="00DE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5B6" w:rsidRDefault="000105B6" w:rsidP="00DE1290">
      <w:pPr>
        <w:spacing w:after="0" w:line="240" w:lineRule="auto"/>
      </w:pPr>
      <w:r>
        <w:separator/>
      </w:r>
    </w:p>
  </w:footnote>
  <w:footnote w:type="continuationSeparator" w:id="0">
    <w:p w:rsidR="000105B6" w:rsidRDefault="000105B6" w:rsidP="00DE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290" w:rsidRDefault="00DE1290" w:rsidP="00DE1290">
    <w:pPr>
      <w:pStyle w:val="ae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9C6"/>
    <w:rsid w:val="000075BB"/>
    <w:rsid w:val="000105B6"/>
    <w:rsid w:val="0003782B"/>
    <w:rsid w:val="00037B63"/>
    <w:rsid w:val="00043FD4"/>
    <w:rsid w:val="00055351"/>
    <w:rsid w:val="0005642F"/>
    <w:rsid w:val="0008287D"/>
    <w:rsid w:val="000921F2"/>
    <w:rsid w:val="000A578C"/>
    <w:rsid w:val="000C6A55"/>
    <w:rsid w:val="000D17CE"/>
    <w:rsid w:val="000D1B09"/>
    <w:rsid w:val="000E66AE"/>
    <w:rsid w:val="000F25BB"/>
    <w:rsid w:val="000F6658"/>
    <w:rsid w:val="000F6762"/>
    <w:rsid w:val="00111A0C"/>
    <w:rsid w:val="00136168"/>
    <w:rsid w:val="00150560"/>
    <w:rsid w:val="00172DA3"/>
    <w:rsid w:val="00184E4C"/>
    <w:rsid w:val="001B11AB"/>
    <w:rsid w:val="001B1EEE"/>
    <w:rsid w:val="001B71DB"/>
    <w:rsid w:val="001D7F3C"/>
    <w:rsid w:val="001E3D39"/>
    <w:rsid w:val="001F1CD1"/>
    <w:rsid w:val="00206EFB"/>
    <w:rsid w:val="00210C6D"/>
    <w:rsid w:val="00223C47"/>
    <w:rsid w:val="0023056E"/>
    <w:rsid w:val="0023507F"/>
    <w:rsid w:val="002429BE"/>
    <w:rsid w:val="00247FBE"/>
    <w:rsid w:val="002521FC"/>
    <w:rsid w:val="002645EC"/>
    <w:rsid w:val="00264DD7"/>
    <w:rsid w:val="002674A2"/>
    <w:rsid w:val="002709ED"/>
    <w:rsid w:val="002729C0"/>
    <w:rsid w:val="00293F3C"/>
    <w:rsid w:val="002A71E9"/>
    <w:rsid w:val="002B656A"/>
    <w:rsid w:val="002C0377"/>
    <w:rsid w:val="002C353F"/>
    <w:rsid w:val="002E4975"/>
    <w:rsid w:val="002F18B7"/>
    <w:rsid w:val="002F1ACF"/>
    <w:rsid w:val="002F7AF2"/>
    <w:rsid w:val="00300921"/>
    <w:rsid w:val="00300F10"/>
    <w:rsid w:val="00301164"/>
    <w:rsid w:val="003021E2"/>
    <w:rsid w:val="00304AD5"/>
    <w:rsid w:val="0032059F"/>
    <w:rsid w:val="0033305B"/>
    <w:rsid w:val="00334C7A"/>
    <w:rsid w:val="00336FCD"/>
    <w:rsid w:val="0034687F"/>
    <w:rsid w:val="00350B82"/>
    <w:rsid w:val="00372363"/>
    <w:rsid w:val="003764BC"/>
    <w:rsid w:val="00390AF2"/>
    <w:rsid w:val="003A4F64"/>
    <w:rsid w:val="003A7993"/>
    <w:rsid w:val="003B1CB2"/>
    <w:rsid w:val="003B4E59"/>
    <w:rsid w:val="003B5A91"/>
    <w:rsid w:val="003C6332"/>
    <w:rsid w:val="003C6C48"/>
    <w:rsid w:val="003D43F1"/>
    <w:rsid w:val="00405B72"/>
    <w:rsid w:val="00412781"/>
    <w:rsid w:val="00421502"/>
    <w:rsid w:val="004224C5"/>
    <w:rsid w:val="004521AC"/>
    <w:rsid w:val="00467FDA"/>
    <w:rsid w:val="00474303"/>
    <w:rsid w:val="00481453"/>
    <w:rsid w:val="004840AA"/>
    <w:rsid w:val="00484FFB"/>
    <w:rsid w:val="004926CD"/>
    <w:rsid w:val="0049502E"/>
    <w:rsid w:val="004C0C1B"/>
    <w:rsid w:val="004D4077"/>
    <w:rsid w:val="004D6506"/>
    <w:rsid w:val="004E1568"/>
    <w:rsid w:val="004F0814"/>
    <w:rsid w:val="005012E2"/>
    <w:rsid w:val="0050691B"/>
    <w:rsid w:val="00525EED"/>
    <w:rsid w:val="00540619"/>
    <w:rsid w:val="005437B5"/>
    <w:rsid w:val="005446F8"/>
    <w:rsid w:val="00545382"/>
    <w:rsid w:val="00546EE9"/>
    <w:rsid w:val="0055250A"/>
    <w:rsid w:val="00565ACB"/>
    <w:rsid w:val="005703EC"/>
    <w:rsid w:val="00583006"/>
    <w:rsid w:val="00583EFC"/>
    <w:rsid w:val="005843D5"/>
    <w:rsid w:val="005A08F8"/>
    <w:rsid w:val="005B21A7"/>
    <w:rsid w:val="005B25BB"/>
    <w:rsid w:val="005C216A"/>
    <w:rsid w:val="005E75C5"/>
    <w:rsid w:val="005F395B"/>
    <w:rsid w:val="005F70E7"/>
    <w:rsid w:val="006007D5"/>
    <w:rsid w:val="00617506"/>
    <w:rsid w:val="006407FE"/>
    <w:rsid w:val="006451FF"/>
    <w:rsid w:val="0064648C"/>
    <w:rsid w:val="00651602"/>
    <w:rsid w:val="006636AC"/>
    <w:rsid w:val="00664FD2"/>
    <w:rsid w:val="00666172"/>
    <w:rsid w:val="00682F19"/>
    <w:rsid w:val="00692582"/>
    <w:rsid w:val="006925CC"/>
    <w:rsid w:val="00692AC9"/>
    <w:rsid w:val="006A2E8B"/>
    <w:rsid w:val="006B0144"/>
    <w:rsid w:val="006B03A0"/>
    <w:rsid w:val="006B6C2E"/>
    <w:rsid w:val="006C1B0E"/>
    <w:rsid w:val="006C603E"/>
    <w:rsid w:val="006D1226"/>
    <w:rsid w:val="006D1AE4"/>
    <w:rsid w:val="006E44A0"/>
    <w:rsid w:val="006F6A0A"/>
    <w:rsid w:val="006F72DF"/>
    <w:rsid w:val="00701076"/>
    <w:rsid w:val="00706DDB"/>
    <w:rsid w:val="007128BF"/>
    <w:rsid w:val="00722CFD"/>
    <w:rsid w:val="0073176E"/>
    <w:rsid w:val="00733301"/>
    <w:rsid w:val="00741C24"/>
    <w:rsid w:val="00742FFD"/>
    <w:rsid w:val="00762E33"/>
    <w:rsid w:val="00767231"/>
    <w:rsid w:val="00796575"/>
    <w:rsid w:val="007A0BCB"/>
    <w:rsid w:val="007A0DE9"/>
    <w:rsid w:val="007B192E"/>
    <w:rsid w:val="007B3DA3"/>
    <w:rsid w:val="007C4888"/>
    <w:rsid w:val="007C6219"/>
    <w:rsid w:val="007D32AF"/>
    <w:rsid w:val="007D5E89"/>
    <w:rsid w:val="007E0B32"/>
    <w:rsid w:val="007F0E0B"/>
    <w:rsid w:val="008023D4"/>
    <w:rsid w:val="008101F0"/>
    <w:rsid w:val="00811644"/>
    <w:rsid w:val="008162E8"/>
    <w:rsid w:val="0081692B"/>
    <w:rsid w:val="00822F61"/>
    <w:rsid w:val="00825792"/>
    <w:rsid w:val="00831080"/>
    <w:rsid w:val="00843371"/>
    <w:rsid w:val="008550C5"/>
    <w:rsid w:val="00857AA6"/>
    <w:rsid w:val="00864668"/>
    <w:rsid w:val="00865143"/>
    <w:rsid w:val="00872F0B"/>
    <w:rsid w:val="00875819"/>
    <w:rsid w:val="00875E7A"/>
    <w:rsid w:val="00880085"/>
    <w:rsid w:val="00885076"/>
    <w:rsid w:val="00887C40"/>
    <w:rsid w:val="008B17E0"/>
    <w:rsid w:val="008B5C0C"/>
    <w:rsid w:val="008C47E9"/>
    <w:rsid w:val="008E572A"/>
    <w:rsid w:val="008E6F67"/>
    <w:rsid w:val="008F16DF"/>
    <w:rsid w:val="008F5F46"/>
    <w:rsid w:val="00904C87"/>
    <w:rsid w:val="0091409E"/>
    <w:rsid w:val="00916207"/>
    <w:rsid w:val="00924653"/>
    <w:rsid w:val="00933279"/>
    <w:rsid w:val="009368DD"/>
    <w:rsid w:val="00936B45"/>
    <w:rsid w:val="00941795"/>
    <w:rsid w:val="00947BBE"/>
    <w:rsid w:val="00967FB4"/>
    <w:rsid w:val="009761CC"/>
    <w:rsid w:val="0098475A"/>
    <w:rsid w:val="00992694"/>
    <w:rsid w:val="00994CA4"/>
    <w:rsid w:val="009A5109"/>
    <w:rsid w:val="009A5469"/>
    <w:rsid w:val="009B1A5C"/>
    <w:rsid w:val="009D4B90"/>
    <w:rsid w:val="009D4F4E"/>
    <w:rsid w:val="009D7763"/>
    <w:rsid w:val="009E0D47"/>
    <w:rsid w:val="009E43EC"/>
    <w:rsid w:val="009F79F7"/>
    <w:rsid w:val="00A0405D"/>
    <w:rsid w:val="00A050C1"/>
    <w:rsid w:val="00A105BC"/>
    <w:rsid w:val="00A16D5B"/>
    <w:rsid w:val="00A3651C"/>
    <w:rsid w:val="00A46284"/>
    <w:rsid w:val="00A5643E"/>
    <w:rsid w:val="00A6191B"/>
    <w:rsid w:val="00A62D82"/>
    <w:rsid w:val="00A74AFC"/>
    <w:rsid w:val="00A806E5"/>
    <w:rsid w:val="00AA753C"/>
    <w:rsid w:val="00AB3D20"/>
    <w:rsid w:val="00AB650D"/>
    <w:rsid w:val="00AC0A58"/>
    <w:rsid w:val="00AC6175"/>
    <w:rsid w:val="00AC71BE"/>
    <w:rsid w:val="00AD2627"/>
    <w:rsid w:val="00AF0DAE"/>
    <w:rsid w:val="00AF2BC9"/>
    <w:rsid w:val="00AF3F14"/>
    <w:rsid w:val="00AF45DC"/>
    <w:rsid w:val="00B10B14"/>
    <w:rsid w:val="00B11E59"/>
    <w:rsid w:val="00B155AB"/>
    <w:rsid w:val="00B34F63"/>
    <w:rsid w:val="00B35C1E"/>
    <w:rsid w:val="00B3770D"/>
    <w:rsid w:val="00B47678"/>
    <w:rsid w:val="00B96316"/>
    <w:rsid w:val="00B97652"/>
    <w:rsid w:val="00BA0841"/>
    <w:rsid w:val="00BB59D8"/>
    <w:rsid w:val="00BC3396"/>
    <w:rsid w:val="00BD418E"/>
    <w:rsid w:val="00BD4D3C"/>
    <w:rsid w:val="00BE3233"/>
    <w:rsid w:val="00BF1890"/>
    <w:rsid w:val="00BF4BF2"/>
    <w:rsid w:val="00BF7BE9"/>
    <w:rsid w:val="00C10686"/>
    <w:rsid w:val="00C12A01"/>
    <w:rsid w:val="00C14626"/>
    <w:rsid w:val="00C15058"/>
    <w:rsid w:val="00C20DCF"/>
    <w:rsid w:val="00C232B4"/>
    <w:rsid w:val="00C241F6"/>
    <w:rsid w:val="00C4562F"/>
    <w:rsid w:val="00C652BC"/>
    <w:rsid w:val="00C748FC"/>
    <w:rsid w:val="00C8408A"/>
    <w:rsid w:val="00C907B1"/>
    <w:rsid w:val="00C91F47"/>
    <w:rsid w:val="00CD3E7D"/>
    <w:rsid w:val="00CD4C84"/>
    <w:rsid w:val="00CD7CB4"/>
    <w:rsid w:val="00CE3C3E"/>
    <w:rsid w:val="00CE529C"/>
    <w:rsid w:val="00CE5AF3"/>
    <w:rsid w:val="00CF4826"/>
    <w:rsid w:val="00D01AB4"/>
    <w:rsid w:val="00D0641D"/>
    <w:rsid w:val="00D113CB"/>
    <w:rsid w:val="00D15558"/>
    <w:rsid w:val="00D26499"/>
    <w:rsid w:val="00D27376"/>
    <w:rsid w:val="00D40A5D"/>
    <w:rsid w:val="00D52005"/>
    <w:rsid w:val="00D62DC8"/>
    <w:rsid w:val="00D85194"/>
    <w:rsid w:val="00D952FD"/>
    <w:rsid w:val="00D95839"/>
    <w:rsid w:val="00DA251E"/>
    <w:rsid w:val="00DB5F9C"/>
    <w:rsid w:val="00DD4A65"/>
    <w:rsid w:val="00DD6FBC"/>
    <w:rsid w:val="00DE1290"/>
    <w:rsid w:val="00DE7532"/>
    <w:rsid w:val="00DF00B8"/>
    <w:rsid w:val="00DF67FB"/>
    <w:rsid w:val="00E052A2"/>
    <w:rsid w:val="00E25EC0"/>
    <w:rsid w:val="00E31996"/>
    <w:rsid w:val="00E47BE0"/>
    <w:rsid w:val="00E60947"/>
    <w:rsid w:val="00E61C50"/>
    <w:rsid w:val="00E64ABC"/>
    <w:rsid w:val="00E72CB6"/>
    <w:rsid w:val="00E95667"/>
    <w:rsid w:val="00EA19C6"/>
    <w:rsid w:val="00EA4C64"/>
    <w:rsid w:val="00EB18CD"/>
    <w:rsid w:val="00EB2138"/>
    <w:rsid w:val="00ED3423"/>
    <w:rsid w:val="00ED543F"/>
    <w:rsid w:val="00EE0433"/>
    <w:rsid w:val="00EE64CA"/>
    <w:rsid w:val="00EF4DE2"/>
    <w:rsid w:val="00F215EA"/>
    <w:rsid w:val="00F23CBD"/>
    <w:rsid w:val="00F26DCB"/>
    <w:rsid w:val="00F27092"/>
    <w:rsid w:val="00F27452"/>
    <w:rsid w:val="00F27683"/>
    <w:rsid w:val="00F31AF2"/>
    <w:rsid w:val="00F31C65"/>
    <w:rsid w:val="00F46375"/>
    <w:rsid w:val="00F56D83"/>
    <w:rsid w:val="00F65D40"/>
    <w:rsid w:val="00F70CE4"/>
    <w:rsid w:val="00F94C20"/>
    <w:rsid w:val="00FA6915"/>
    <w:rsid w:val="00FB64A5"/>
    <w:rsid w:val="00FC685F"/>
    <w:rsid w:val="00FD1DBD"/>
    <w:rsid w:val="00FD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58"/>
  </w:style>
  <w:style w:type="paragraph" w:styleId="1">
    <w:name w:val="heading 1"/>
    <w:basedOn w:val="a"/>
    <w:link w:val="10"/>
    <w:uiPriority w:val="9"/>
    <w:qFormat/>
    <w:rsid w:val="00DA251E"/>
    <w:pPr>
      <w:keepNext/>
      <w:spacing w:before="100" w:beforeAutospacing="1" w:after="119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6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A251E"/>
    <w:rPr>
      <w:color w:val="000080"/>
      <w:u w:val="single"/>
    </w:rPr>
  </w:style>
  <w:style w:type="paragraph" w:styleId="a6">
    <w:name w:val="Normal (Web)"/>
    <w:basedOn w:val="a"/>
    <w:uiPriority w:val="99"/>
    <w:semiHidden/>
    <w:unhideWhenUsed/>
    <w:rsid w:val="00DA251E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17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B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27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Plain Text"/>
    <w:basedOn w:val="a"/>
    <w:link w:val="a9"/>
    <w:rsid w:val="00F276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F276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F276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276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caption"/>
    <w:basedOn w:val="a"/>
    <w:next w:val="a"/>
    <w:qFormat/>
    <w:rsid w:val="00F276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uiPriority w:val="1"/>
    <w:qFormat/>
    <w:rsid w:val="00F2768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e">
    <w:name w:val="header"/>
    <w:basedOn w:val="a"/>
    <w:link w:val="af"/>
    <w:uiPriority w:val="99"/>
    <w:unhideWhenUsed/>
    <w:rsid w:val="00DE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E1290"/>
  </w:style>
  <w:style w:type="paragraph" w:styleId="af0">
    <w:name w:val="footer"/>
    <w:basedOn w:val="a"/>
    <w:link w:val="af1"/>
    <w:uiPriority w:val="99"/>
    <w:unhideWhenUsed/>
    <w:rsid w:val="00DE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12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7159</Words>
  <Characters>40812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2356-00050</dc:creator>
  <cp:keywords/>
  <dc:description/>
  <cp:lastModifiedBy>User</cp:lastModifiedBy>
  <cp:revision>375</cp:revision>
  <cp:lastPrinted>2022-12-12T13:37:00Z</cp:lastPrinted>
  <dcterms:created xsi:type="dcterms:W3CDTF">2022-11-22T13:44:00Z</dcterms:created>
  <dcterms:modified xsi:type="dcterms:W3CDTF">2022-12-14T06:09:00Z</dcterms:modified>
</cp:coreProperties>
</file>