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97404" w14:textId="3D74D678" w:rsidR="005A6CD6" w:rsidRPr="00906C45" w:rsidRDefault="00906C45" w:rsidP="00FE2F61">
      <w:pPr>
        <w:spacing w:after="0" w:line="240" w:lineRule="atLeast"/>
        <w:contextualSpacing/>
        <w:jc w:val="center"/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</w:pPr>
      <w:r w:rsidRPr="00906C45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t>Кадастровая палата напоминает жителям Кубани о способах подачи заявлений на государственную регистрацию прав и государственный кадастровый учет</w:t>
      </w:r>
    </w:p>
    <w:p w14:paraId="1D74B51E" w14:textId="467D207D" w:rsidR="006C1467" w:rsidRPr="005A6CD6" w:rsidRDefault="005A6CD6" w:rsidP="005A6CD6">
      <w:pPr>
        <w:spacing w:after="0" w:line="24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32"/>
        </w:rPr>
      </w:pPr>
      <w:r w:rsidRPr="00906C45">
        <w:rPr>
          <w:rFonts w:ascii="Segoe UI" w:eastAsia="Times New Roman" w:hAnsi="Segoe UI" w:cs="Segoe UI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5C895F" wp14:editId="370EF4D4">
            <wp:simplePos x="0" y="0"/>
            <wp:positionH relativeFrom="column">
              <wp:posOffset>43815</wp:posOffset>
            </wp:positionH>
            <wp:positionV relativeFrom="paragraph">
              <wp:posOffset>275590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40B4F89" w14:textId="40F709E6" w:rsidR="007D18AF" w:rsidRPr="007D18AF" w:rsidRDefault="007D18AF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 многих заявителей существует представление, что поставить недвижимость на кадастровый учет или зарегистрировать права собственности сложно и занимает много времени. Поэтому они прибегают к помощи посредников, берущих плату во много раз превышающую госпошлину. </w:t>
      </w:r>
    </w:p>
    <w:p w14:paraId="0F9CB057" w14:textId="63AFD16C" w:rsidR="007D18AF" w:rsidRPr="007D18AF" w:rsidRDefault="007D18AF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Кадастровая палата по </w:t>
      </w:r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Краснодарскому краю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напоминает, что с 1 января 2017 года со вступлением в силу Федерального закона № 218-ФЗ «О государственной регистрации недвижимости» действует единая учетно-регистрационная процедура, позволяющая одновременную подачу заявления на государственную регистрацию прав и государственный кадастровый учет. </w:t>
      </w:r>
    </w:p>
    <w:p w14:paraId="0925C357" w14:textId="05E86B56" w:rsidR="007D18AF" w:rsidRPr="007D18AF" w:rsidRDefault="007D18AF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Благодаря развитию электронных сервисов Росреестра получать услуги ведомства можно напрямую. Подать заявление удобно в электронном виде через официальный сайт https://</w:t>
      </w:r>
      <w:proofErr w:type="spellStart"/>
      <w:r w:rsidR="00F6332E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rosreestr</w:t>
      </w:r>
      <w:proofErr w:type="spellEnd"/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proofErr w:type="spellStart"/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ru</w:t>
      </w:r>
      <w:proofErr w:type="spellEnd"/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/</w:t>
      </w:r>
      <w:proofErr w:type="spellStart"/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site</w:t>
      </w:r>
      <w:proofErr w:type="spellEnd"/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/ в разделе «</w:t>
      </w:r>
      <w:r w:rsidR="00F6332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Электронные услуги и сервисы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» → «Регистрация прав и кадастровый учет». </w:t>
      </w:r>
    </w:p>
    <w:p w14:paraId="08C389E5" w14:textId="77777777" w:rsidR="007D18AF" w:rsidRPr="007D18AF" w:rsidRDefault="007D18AF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Постановка на государственный кадастровый учет осуществляется без взимания платы. За осуществление государственной регистрации прав предусмотрена государственная пошлина: 2000 руб. для физических и 22000 руб. для юридических лиц.</w:t>
      </w:r>
    </w:p>
    <w:p w14:paraId="6AFA113B" w14:textId="77777777" w:rsidR="007D18AF" w:rsidRPr="007D18AF" w:rsidRDefault="007D18AF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настоящее время на портале представлены все основные сервисы по предоставлению государственных услуг.</w:t>
      </w:r>
    </w:p>
    <w:p w14:paraId="1673EC70" w14:textId="7BFDD4B8" w:rsidR="007D18AF" w:rsidRPr="007D18AF" w:rsidRDefault="007D18AF" w:rsidP="00FE2F61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Заявитель также может </w:t>
      </w:r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подать заявление в ближайший центр </w:t>
      </w:r>
      <w:proofErr w:type="spellStart"/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госуслуг</w:t>
      </w:r>
      <w:proofErr w:type="spellEnd"/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«Мои документы</w:t>
      </w:r>
      <w:r w:rsidR="00906C4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» Краснодарс</w:t>
      </w:r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кого края </w:t>
      </w:r>
      <w:r w:rsidR="00FE2F61"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(с адресами и графиком работы которых можно ознакомиться на сайте </w:t>
      </w:r>
      <w:hyperlink r:id="rId8" w:history="1">
        <w:r w:rsidR="00FE2F61" w:rsidRPr="00FE2F61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http://www.e-mfc.ru)</w:t>
        </w:r>
      </w:hyperlink>
      <w:r w:rsidR="00FE2F61"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14:paraId="1C4219C9" w14:textId="77777777" w:rsidR="00FE2F61" w:rsidRDefault="00FE2F61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Также можно обратиться в</w:t>
      </w:r>
      <w:r w:rsidR="007D18AF"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офисы Федеральной кадастровой палаты, подав заявление о кадастровом учете и (или) регистрации прав по экстерриториальному принципу. </w:t>
      </w:r>
    </w:p>
    <w:p w14:paraId="7F4A4318" w14:textId="77777777" w:rsidR="00FE2F61" w:rsidRPr="00FE2F61" w:rsidRDefault="007D18AF" w:rsidP="00FE2F61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Например, в офис</w:t>
      </w:r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ах Кадастровой палаты Краснодарского края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можно подать документы на оформление недвижимого имущества, находящегося в другом регионе страны. </w:t>
      </w:r>
      <w:r w:rsid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На сегодняшний день </w:t>
      </w:r>
      <w:r w:rsidR="00FE2F61"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прием документов по экстерриториальному принципу осуществляется в следующих офисах филиала ФГБУ «ФКП Росреестра» по Краснодарскому краю:</w:t>
      </w:r>
    </w:p>
    <w:p w14:paraId="5EFCEF8B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г-к. Анапа, ул. Советская, 134</w:t>
      </w:r>
    </w:p>
    <w:p w14:paraId="287EA334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Армавир, ул. Кирова, 48</w:t>
      </w:r>
    </w:p>
    <w:p w14:paraId="1D47D776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Геленджик, ул. Горького, д. 11</w:t>
      </w:r>
    </w:p>
    <w:p w14:paraId="68218DFA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Новороссийск, ул. Бирюзова, 6</w:t>
      </w:r>
    </w:p>
    <w:p w14:paraId="6A508DEE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Краснодар, ул. Сормовская , 3</w:t>
      </w:r>
    </w:p>
    <w:p w14:paraId="2F61C2B2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Лабинск, ул. Константинова, 59/1</w:t>
      </w:r>
    </w:p>
    <w:p w14:paraId="5476FB55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Сочи, Центральный р-н., ул. Войкова, 45</w:t>
      </w:r>
    </w:p>
    <w:p w14:paraId="7394CF75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Темрюк, ул. Таманская, 58</w:t>
      </w:r>
    </w:p>
    <w:p w14:paraId="2EE7A4B4" w14:textId="77777777" w:rsidR="00FE2F61" w:rsidRPr="00FE2F61" w:rsidRDefault="00FE2F61" w:rsidP="00FE2F6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spellStart"/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г.Тихорецк</w:t>
      </w:r>
      <w:proofErr w:type="spellEnd"/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ул. Калинина,22</w:t>
      </w:r>
    </w:p>
    <w:p w14:paraId="78423CA8" w14:textId="58E94CDC" w:rsidR="007D18AF" w:rsidRPr="00F6332E" w:rsidRDefault="00FE2F61" w:rsidP="00F6332E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Туапсе, ул. Спинова, 9</w:t>
      </w:r>
      <w:bookmarkStart w:id="0" w:name="_GoBack"/>
      <w:bookmarkEnd w:id="0"/>
    </w:p>
    <w:p w14:paraId="201DED2C" w14:textId="53D69878" w:rsidR="007D18AF" w:rsidRPr="007D18AF" w:rsidRDefault="007D18AF" w:rsidP="007D18AF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Уточнить </w:t>
      </w:r>
      <w:r w:rsidR="00906C4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дополнительную 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информацию можно по Единому справочному номеру телефона: 8 (800) 100-34-34.</w:t>
      </w:r>
    </w:p>
    <w:p w14:paraId="2394EDB5" w14:textId="77777777" w:rsidR="007F3360" w:rsidRPr="00AB572F" w:rsidRDefault="004E66AB" w:rsidP="00AB572F">
      <w:p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</w:t>
      </w:r>
      <w:r w:rsidR="00AB572F">
        <w:rPr>
          <w:rFonts w:ascii="Segoe UI" w:hAnsi="Segoe UI" w:cs="Segoe UI"/>
          <w:color w:val="000000"/>
        </w:rPr>
        <w:t>____________</w:t>
      </w:r>
      <w:r w:rsidRPr="00F97A89">
        <w:rPr>
          <w:rFonts w:ascii="Segoe UI" w:hAnsi="Segoe UI" w:cs="Segoe UI"/>
          <w:color w:val="000000"/>
        </w:rPr>
        <w:t>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14:paraId="236FF3A6" w14:textId="77777777"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18E2F84E" w14:textId="77777777" w:rsidR="00995504" w:rsidRPr="00F60C7F" w:rsidRDefault="00EB6B10" w:rsidP="00F60C7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Росреестра»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F60C7F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70F26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145FFF"/>
    <w:rsid w:val="001C7BB5"/>
    <w:rsid w:val="001D4CDF"/>
    <w:rsid w:val="0020618A"/>
    <w:rsid w:val="00233C2B"/>
    <w:rsid w:val="0027192C"/>
    <w:rsid w:val="0033061B"/>
    <w:rsid w:val="003949CA"/>
    <w:rsid w:val="003A5632"/>
    <w:rsid w:val="003C54EC"/>
    <w:rsid w:val="003D1D77"/>
    <w:rsid w:val="003E4A7F"/>
    <w:rsid w:val="00455DA7"/>
    <w:rsid w:val="0047615A"/>
    <w:rsid w:val="004B1741"/>
    <w:rsid w:val="004E66AB"/>
    <w:rsid w:val="00505D6B"/>
    <w:rsid w:val="00551DD9"/>
    <w:rsid w:val="005538DC"/>
    <w:rsid w:val="00572131"/>
    <w:rsid w:val="00585C92"/>
    <w:rsid w:val="005A6CD6"/>
    <w:rsid w:val="005C5B05"/>
    <w:rsid w:val="005D7ED1"/>
    <w:rsid w:val="005E141E"/>
    <w:rsid w:val="005F49E8"/>
    <w:rsid w:val="0064698D"/>
    <w:rsid w:val="00651FD9"/>
    <w:rsid w:val="00657062"/>
    <w:rsid w:val="006718BE"/>
    <w:rsid w:val="006A1D75"/>
    <w:rsid w:val="006C1467"/>
    <w:rsid w:val="006C60D2"/>
    <w:rsid w:val="006C7A41"/>
    <w:rsid w:val="006F2E34"/>
    <w:rsid w:val="00757D4D"/>
    <w:rsid w:val="007A0F82"/>
    <w:rsid w:val="007D18AF"/>
    <w:rsid w:val="007F3360"/>
    <w:rsid w:val="00837F78"/>
    <w:rsid w:val="0088141F"/>
    <w:rsid w:val="00906C45"/>
    <w:rsid w:val="00956B62"/>
    <w:rsid w:val="009634C4"/>
    <w:rsid w:val="00975075"/>
    <w:rsid w:val="0098202E"/>
    <w:rsid w:val="00995504"/>
    <w:rsid w:val="009A4199"/>
    <w:rsid w:val="009D01E2"/>
    <w:rsid w:val="00A13821"/>
    <w:rsid w:val="00A235A7"/>
    <w:rsid w:val="00A70E4C"/>
    <w:rsid w:val="00A766E8"/>
    <w:rsid w:val="00A86953"/>
    <w:rsid w:val="00AB572F"/>
    <w:rsid w:val="00AC4D32"/>
    <w:rsid w:val="00AD2AFF"/>
    <w:rsid w:val="00AD39DE"/>
    <w:rsid w:val="00AD66D9"/>
    <w:rsid w:val="00B17F46"/>
    <w:rsid w:val="00B50B1E"/>
    <w:rsid w:val="00B7568E"/>
    <w:rsid w:val="00BA05A2"/>
    <w:rsid w:val="00C13A47"/>
    <w:rsid w:val="00C255EE"/>
    <w:rsid w:val="00C610C7"/>
    <w:rsid w:val="00CA7A24"/>
    <w:rsid w:val="00CF4126"/>
    <w:rsid w:val="00D07D69"/>
    <w:rsid w:val="00DA5643"/>
    <w:rsid w:val="00DB64A2"/>
    <w:rsid w:val="00DF68C5"/>
    <w:rsid w:val="00E166D8"/>
    <w:rsid w:val="00E221DC"/>
    <w:rsid w:val="00E33B16"/>
    <w:rsid w:val="00E40C17"/>
    <w:rsid w:val="00E57AEF"/>
    <w:rsid w:val="00E62002"/>
    <w:rsid w:val="00E81973"/>
    <w:rsid w:val="00EB6B10"/>
    <w:rsid w:val="00ED05B6"/>
    <w:rsid w:val="00EF732D"/>
    <w:rsid w:val="00F15680"/>
    <w:rsid w:val="00F53FBA"/>
    <w:rsid w:val="00F60C7F"/>
    <w:rsid w:val="00F6332E"/>
    <w:rsid w:val="00F96882"/>
    <w:rsid w:val="00FE2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D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fc.ru)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2E32F-32AF-4B63-B6E9-0EE0BAF7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20</cp:revision>
  <dcterms:created xsi:type="dcterms:W3CDTF">2018-08-20T11:47:00Z</dcterms:created>
  <dcterms:modified xsi:type="dcterms:W3CDTF">2018-12-21T06:36:00Z</dcterms:modified>
</cp:coreProperties>
</file>