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1EF" w:rsidRPr="000161EF" w:rsidRDefault="000161EF" w:rsidP="00617D44">
      <w:pPr>
        <w:jc w:val="right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  <w:r w:rsidRPr="000161EF"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>ПРЕСС-РЕЛИЗ</w:t>
      </w:r>
    </w:p>
    <w:p w:rsidR="00B7470F" w:rsidRDefault="00AC2211" w:rsidP="00617D44">
      <w:pPr>
        <w:spacing w:before="100" w:beforeAutospacing="1" w:after="100" w:afterAutospacing="1" w:line="0" w:lineRule="atLeast"/>
        <w:contextualSpacing/>
        <w:jc w:val="center"/>
        <w:rPr>
          <w:rFonts w:ascii="Segoe UI" w:eastAsia="Times New Roman" w:hAnsi="Segoe UI" w:cs="Segoe UI"/>
          <w:b/>
          <w:color w:val="000000"/>
          <w:sz w:val="32"/>
          <w:szCs w:val="28"/>
          <w:lang w:eastAsia="ru-RU"/>
        </w:rPr>
      </w:pPr>
      <w:r>
        <w:rPr>
          <w:rFonts w:ascii="Segoe UI" w:eastAsia="Times New Roman" w:hAnsi="Segoe UI" w:cs="Segoe UI"/>
          <w:b/>
          <w:color w:val="000000"/>
          <w:sz w:val="32"/>
          <w:szCs w:val="28"/>
          <w:lang w:eastAsia="ru-RU"/>
        </w:rPr>
        <w:t xml:space="preserve">Кадастровая палата </w:t>
      </w:r>
      <w:r w:rsidR="001462A3">
        <w:rPr>
          <w:rFonts w:ascii="Segoe UI" w:eastAsia="Times New Roman" w:hAnsi="Segoe UI" w:cs="Segoe UI"/>
          <w:b/>
          <w:color w:val="000000"/>
          <w:sz w:val="32"/>
          <w:szCs w:val="28"/>
          <w:lang w:eastAsia="ru-RU"/>
        </w:rPr>
        <w:t>предоставляет квалифицированную помощь</w:t>
      </w:r>
    </w:p>
    <w:p w:rsidR="000161EF" w:rsidRPr="000161EF" w:rsidRDefault="000161EF" w:rsidP="00617D44">
      <w:pPr>
        <w:spacing w:before="100" w:beforeAutospacing="1" w:after="100" w:afterAutospacing="1" w:line="0" w:lineRule="atLeast"/>
        <w:contextualSpacing/>
        <w:jc w:val="center"/>
        <w:rPr>
          <w:rFonts w:ascii="Calibri" w:eastAsia="Times New Roman" w:hAnsi="Calibri" w:cs="Times New Roman"/>
          <w:lang w:eastAsia="ru-RU"/>
        </w:rPr>
      </w:pPr>
    </w:p>
    <w:p w:rsidR="00FF6CBE" w:rsidRPr="00FF6CBE" w:rsidRDefault="00B7470F" w:rsidP="00FF6CBE">
      <w:pPr>
        <w:tabs>
          <w:tab w:val="left" w:pos="567"/>
        </w:tabs>
        <w:spacing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3"/>
          <w:shd w:val="clear" w:color="auto" w:fill="FFFFFF"/>
        </w:rPr>
      </w:pPr>
      <w:r w:rsidRPr="000161EF">
        <w:rPr>
          <w:rFonts w:ascii="Segoe UI" w:eastAsia="Times New Roman" w:hAnsi="Segoe UI" w:cs="Segoe UI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8FADB36" wp14:editId="0AB86D94">
            <wp:simplePos x="0" y="0"/>
            <wp:positionH relativeFrom="column">
              <wp:posOffset>3175</wp:posOffset>
            </wp:positionH>
            <wp:positionV relativeFrom="paragraph">
              <wp:posOffset>56515</wp:posOffset>
            </wp:positionV>
            <wp:extent cx="2834005" cy="1394460"/>
            <wp:effectExtent l="0" t="0" r="4445" b="0"/>
            <wp:wrapThrough wrapText="bothSides">
              <wp:wrapPolygon edited="0">
                <wp:start x="0" y="0"/>
                <wp:lineTo x="0" y="21246"/>
                <wp:lineTo x="21489" y="21246"/>
                <wp:lineTo x="2148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+ филиал 01-05a логотип варианты03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7" t="19175" r="9808" b="26682"/>
                    <a:stretch/>
                  </pic:blipFill>
                  <pic:spPr bwMode="auto">
                    <a:xfrm>
                      <a:off x="0" y="0"/>
                      <a:ext cx="2834005" cy="1394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6668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FF6CBE" w:rsidRPr="00FF6CBE">
        <w:rPr>
          <w:rFonts w:ascii="Segoe UI" w:hAnsi="Segoe UI" w:cs="Segoe UI"/>
          <w:color w:val="000000"/>
          <w:sz w:val="24"/>
          <w:szCs w:val="23"/>
          <w:shd w:val="clear" w:color="auto" w:fill="FFFFFF"/>
        </w:rPr>
        <w:t xml:space="preserve">Большинство жителей </w:t>
      </w:r>
      <w:r w:rsidR="00FF6CBE">
        <w:rPr>
          <w:rFonts w:ascii="Segoe UI" w:hAnsi="Segoe UI" w:cs="Segoe UI"/>
          <w:color w:val="000000"/>
          <w:sz w:val="24"/>
          <w:szCs w:val="23"/>
          <w:shd w:val="clear" w:color="auto" w:fill="FFFFFF"/>
        </w:rPr>
        <w:t>Краснодарского края обращаются</w:t>
      </w:r>
      <w:r w:rsidR="00FF6CBE" w:rsidRPr="00FF6CBE">
        <w:rPr>
          <w:rFonts w:ascii="Segoe UI" w:hAnsi="Segoe UI" w:cs="Segoe UI"/>
          <w:color w:val="000000"/>
          <w:sz w:val="24"/>
          <w:szCs w:val="23"/>
          <w:shd w:val="clear" w:color="auto" w:fill="FFFFFF"/>
        </w:rPr>
        <w:t xml:space="preserve"> в Филиал ФГБУ "ФКП Росреестра" по </w:t>
      </w:r>
      <w:r w:rsidR="00FF6CBE">
        <w:rPr>
          <w:rFonts w:ascii="Segoe UI" w:hAnsi="Segoe UI" w:cs="Segoe UI"/>
          <w:color w:val="000000"/>
          <w:sz w:val="24"/>
          <w:szCs w:val="23"/>
          <w:shd w:val="clear" w:color="auto" w:fill="FFFFFF"/>
        </w:rPr>
        <w:t>Краснодарскому краю</w:t>
      </w:r>
      <w:r w:rsidR="00FF6CBE" w:rsidRPr="00FF6CBE">
        <w:rPr>
          <w:rFonts w:ascii="Segoe UI" w:hAnsi="Segoe UI" w:cs="Segoe UI"/>
          <w:color w:val="000000"/>
          <w:sz w:val="24"/>
          <w:szCs w:val="23"/>
          <w:shd w:val="clear" w:color="auto" w:fill="FFFFFF"/>
        </w:rPr>
        <w:t xml:space="preserve"> (Кадастровая палата) </w:t>
      </w:r>
      <w:r w:rsidR="00FF6CBE">
        <w:rPr>
          <w:rFonts w:ascii="Segoe UI" w:hAnsi="Segoe UI" w:cs="Segoe UI"/>
          <w:color w:val="000000"/>
          <w:sz w:val="24"/>
          <w:szCs w:val="23"/>
          <w:shd w:val="clear" w:color="auto" w:fill="FFFFFF"/>
        </w:rPr>
        <w:t xml:space="preserve">для </w:t>
      </w:r>
      <w:r w:rsidR="00FF6CBE" w:rsidRPr="00FF6CBE">
        <w:rPr>
          <w:rFonts w:ascii="Segoe UI" w:hAnsi="Segoe UI" w:cs="Segoe UI"/>
          <w:color w:val="000000"/>
          <w:sz w:val="24"/>
          <w:szCs w:val="23"/>
          <w:shd w:val="clear" w:color="auto" w:fill="FFFFFF"/>
        </w:rPr>
        <w:t xml:space="preserve">получения сведений, содержащихся в Едином государственном реестре недвижимости (ЕГРН), ведение которого на территории </w:t>
      </w:r>
      <w:r w:rsidR="00FF6CBE">
        <w:rPr>
          <w:rFonts w:ascii="Segoe UI" w:hAnsi="Segoe UI" w:cs="Segoe UI"/>
          <w:color w:val="000000"/>
          <w:sz w:val="24"/>
          <w:szCs w:val="23"/>
          <w:shd w:val="clear" w:color="auto" w:fill="FFFFFF"/>
        </w:rPr>
        <w:t>Краснодарского края</w:t>
      </w:r>
      <w:r w:rsidR="00FF6CBE" w:rsidRPr="00FF6CBE">
        <w:rPr>
          <w:rFonts w:ascii="Segoe UI" w:hAnsi="Segoe UI" w:cs="Segoe UI"/>
          <w:color w:val="000000"/>
          <w:sz w:val="24"/>
          <w:szCs w:val="23"/>
          <w:shd w:val="clear" w:color="auto" w:fill="FFFFFF"/>
        </w:rPr>
        <w:t xml:space="preserve"> осуществляется Кадастровой палатой. </w:t>
      </w:r>
      <w:r w:rsidR="00FF6CBE" w:rsidRPr="00130C64">
        <w:rPr>
          <w:rFonts w:ascii="Segoe UI" w:hAnsi="Segoe UI" w:cs="Segoe UI"/>
          <w:color w:val="000000"/>
          <w:sz w:val="24"/>
          <w:szCs w:val="23"/>
          <w:shd w:val="clear" w:color="auto" w:fill="FFFFFF"/>
        </w:rPr>
        <w:t>Но Кадастровая палата предоставляет и другие виды услуг</w:t>
      </w:r>
      <w:bookmarkStart w:id="0" w:name="_GoBack"/>
      <w:bookmarkEnd w:id="0"/>
      <w:r w:rsidR="00FF6CBE" w:rsidRPr="00130C64">
        <w:rPr>
          <w:rFonts w:ascii="Segoe UI" w:hAnsi="Segoe UI" w:cs="Segoe UI"/>
          <w:color w:val="000000"/>
          <w:sz w:val="24"/>
          <w:szCs w:val="23"/>
          <w:shd w:val="clear" w:color="auto" w:fill="FFFFFF"/>
        </w:rPr>
        <w:t>.</w:t>
      </w:r>
      <w:r w:rsidR="00FF6CBE" w:rsidRPr="00FF6CBE">
        <w:rPr>
          <w:rFonts w:ascii="Segoe UI" w:hAnsi="Segoe UI" w:cs="Segoe UI"/>
          <w:color w:val="000000"/>
          <w:sz w:val="24"/>
          <w:szCs w:val="23"/>
          <w:shd w:val="clear" w:color="auto" w:fill="FFFFFF"/>
        </w:rPr>
        <w:t xml:space="preserve"> </w:t>
      </w:r>
    </w:p>
    <w:p w:rsidR="00FF6CBE" w:rsidRDefault="00FF6CBE" w:rsidP="00FF6CBE">
      <w:pPr>
        <w:tabs>
          <w:tab w:val="left" w:pos="567"/>
        </w:tabs>
        <w:spacing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3"/>
          <w:shd w:val="clear" w:color="auto" w:fill="FFFFFF"/>
        </w:rPr>
      </w:pPr>
      <w:r w:rsidRPr="00FF6CBE">
        <w:rPr>
          <w:rFonts w:ascii="Segoe UI" w:hAnsi="Segoe UI" w:cs="Segoe UI"/>
          <w:color w:val="000000"/>
          <w:sz w:val="24"/>
          <w:szCs w:val="23"/>
          <w:shd w:val="clear" w:color="auto" w:fill="FFFFFF"/>
        </w:rPr>
        <w:t xml:space="preserve">Специалисты Кадастровой палаты оказывают консультационные услуги в области операций с недвижимостью. Такие услуги включают в себя устные или письменные консультации по вопросам оборота недвижимости, в том числе с составлением письменной резолюции. </w:t>
      </w:r>
    </w:p>
    <w:p w:rsidR="00FF6CBE" w:rsidRPr="00FF6CBE" w:rsidRDefault="00FF6CBE" w:rsidP="00FF6CBE">
      <w:pPr>
        <w:tabs>
          <w:tab w:val="left" w:pos="567"/>
        </w:tabs>
        <w:spacing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3"/>
          <w:shd w:val="clear" w:color="auto" w:fill="FFFFFF"/>
        </w:rPr>
      </w:pPr>
      <w:r w:rsidRPr="00FF6CBE">
        <w:rPr>
          <w:rFonts w:ascii="Segoe UI" w:hAnsi="Segoe UI" w:cs="Segoe UI"/>
          <w:color w:val="000000"/>
          <w:sz w:val="24"/>
          <w:szCs w:val="23"/>
          <w:shd w:val="clear" w:color="auto" w:fill="FFFFFF"/>
        </w:rPr>
        <w:t xml:space="preserve">Сотрудники Кадастровой палаты обладают большим опытом работы в учетно-регистрационной сфере и знанием нормативно-правовой базы, необходимой для проведения консультаций. Услуги предоставляются </w:t>
      </w:r>
      <w:proofErr w:type="gramStart"/>
      <w:r w:rsidRPr="00FF6CBE">
        <w:rPr>
          <w:rFonts w:ascii="Segoe UI" w:hAnsi="Segoe UI" w:cs="Segoe UI"/>
          <w:color w:val="000000"/>
          <w:sz w:val="24"/>
          <w:szCs w:val="23"/>
          <w:shd w:val="clear" w:color="auto" w:fill="FFFFFF"/>
        </w:rPr>
        <w:t>учреждением</w:t>
      </w:r>
      <w:proofErr w:type="gramEnd"/>
      <w:r w:rsidRPr="00FF6CBE">
        <w:rPr>
          <w:rFonts w:ascii="Segoe UI" w:hAnsi="Segoe UI" w:cs="Segoe UI"/>
          <w:color w:val="000000"/>
          <w:sz w:val="24"/>
          <w:szCs w:val="23"/>
          <w:shd w:val="clear" w:color="auto" w:fill="FFFFFF"/>
        </w:rPr>
        <w:t xml:space="preserve"> согласно установленным тарифам, при этом цены на услуги, оказываемые Кадастровой палатой, значительно ниже, чем в иных организациях. Качество услуг гарантировано, так как консультации могут оказываться несколькими специалистами, при этом цена на услугу не увеличится. Консультации предоставляются как физическим, так и юридическим лицам. </w:t>
      </w:r>
    </w:p>
    <w:p w:rsidR="00FF6CBE" w:rsidRDefault="00FF6CBE" w:rsidP="00FF6CBE">
      <w:pPr>
        <w:tabs>
          <w:tab w:val="left" w:pos="567"/>
        </w:tabs>
        <w:spacing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3"/>
          <w:shd w:val="clear" w:color="auto" w:fill="FFFFFF"/>
        </w:rPr>
      </w:pPr>
      <w:r w:rsidRPr="00FF6CBE">
        <w:rPr>
          <w:rFonts w:ascii="Segoe UI" w:hAnsi="Segoe UI" w:cs="Segoe UI"/>
          <w:color w:val="000000"/>
          <w:sz w:val="24"/>
          <w:szCs w:val="23"/>
          <w:shd w:val="clear" w:color="auto" w:fill="FFFFFF"/>
        </w:rPr>
        <w:t xml:space="preserve">В Кадастровую палату можно обратиться за помощью в подготовке проектов договоров. Специалисты учреждения разберут любую ситуацию индивидуально и ответят на интересующие вопросы. </w:t>
      </w:r>
    </w:p>
    <w:p w:rsidR="000161EF" w:rsidRPr="00FF6CBE" w:rsidRDefault="00FF6CBE" w:rsidP="00FF6CBE">
      <w:pPr>
        <w:tabs>
          <w:tab w:val="left" w:pos="567"/>
        </w:tabs>
        <w:spacing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8"/>
          <w:szCs w:val="24"/>
          <w:lang w:eastAsia="ru-RU"/>
        </w:rPr>
      </w:pPr>
      <w:r w:rsidRPr="00FF6CBE">
        <w:rPr>
          <w:rFonts w:ascii="Segoe UI" w:hAnsi="Segoe UI" w:cs="Segoe UI"/>
          <w:color w:val="000000"/>
          <w:sz w:val="24"/>
          <w:szCs w:val="23"/>
          <w:shd w:val="clear" w:color="auto" w:fill="FFFFFF"/>
        </w:rPr>
        <w:t xml:space="preserve">Получить более подробную информацию о порядке предоставления услуг по консультированию и составлению договоров, сроках, их стоимости, а также записаться на удобное для вас время можно по телефону </w:t>
      </w:r>
      <w:r w:rsidR="00A9200C" w:rsidRPr="00A9200C">
        <w:rPr>
          <w:rFonts w:ascii="Segoe UI" w:hAnsi="Segoe UI" w:cs="Segoe UI"/>
          <w:color w:val="000000"/>
          <w:sz w:val="24"/>
          <w:szCs w:val="23"/>
          <w:shd w:val="clear" w:color="auto" w:fill="FFFFFF"/>
        </w:rPr>
        <w:t>8(861) 992-1</w:t>
      </w:r>
      <w:r w:rsidR="00E91D8A">
        <w:rPr>
          <w:rFonts w:ascii="Segoe UI" w:hAnsi="Segoe UI" w:cs="Segoe UI"/>
          <w:color w:val="000000"/>
          <w:sz w:val="24"/>
          <w:szCs w:val="23"/>
          <w:shd w:val="clear" w:color="auto" w:fill="FFFFFF"/>
        </w:rPr>
        <w:t>3</w:t>
      </w:r>
      <w:r w:rsidR="00A9200C" w:rsidRPr="00A9200C">
        <w:rPr>
          <w:rFonts w:ascii="Segoe UI" w:hAnsi="Segoe UI" w:cs="Segoe UI"/>
          <w:color w:val="000000"/>
          <w:sz w:val="24"/>
          <w:szCs w:val="23"/>
          <w:shd w:val="clear" w:color="auto" w:fill="FFFFFF"/>
        </w:rPr>
        <w:t>-</w:t>
      </w:r>
      <w:r w:rsidR="00E91D8A">
        <w:rPr>
          <w:rFonts w:ascii="Segoe UI" w:hAnsi="Segoe UI" w:cs="Segoe UI"/>
          <w:color w:val="000000"/>
          <w:sz w:val="24"/>
          <w:szCs w:val="23"/>
          <w:shd w:val="clear" w:color="auto" w:fill="FFFFFF"/>
        </w:rPr>
        <w:t>1</w:t>
      </w:r>
      <w:r w:rsidR="00A9200C" w:rsidRPr="00A9200C">
        <w:rPr>
          <w:rFonts w:ascii="Segoe UI" w:hAnsi="Segoe UI" w:cs="Segoe UI"/>
          <w:color w:val="000000"/>
          <w:sz w:val="24"/>
          <w:szCs w:val="23"/>
          <w:shd w:val="clear" w:color="auto" w:fill="FFFFFF"/>
        </w:rPr>
        <w:t>0</w:t>
      </w:r>
      <w:r w:rsidRPr="00FF6CBE">
        <w:rPr>
          <w:rFonts w:ascii="Segoe UI" w:hAnsi="Segoe UI" w:cs="Segoe UI"/>
          <w:color w:val="000000"/>
          <w:sz w:val="24"/>
          <w:szCs w:val="23"/>
          <w:shd w:val="clear" w:color="auto" w:fill="FFFFFF"/>
        </w:rPr>
        <w:t>.</w:t>
      </w:r>
      <w:r>
        <w:rPr>
          <w:rFonts w:ascii="Segoe UI" w:eastAsia="Times New Roman" w:hAnsi="Segoe UI" w:cs="Segoe UI"/>
          <w:color w:val="000000"/>
          <w:sz w:val="28"/>
          <w:szCs w:val="24"/>
          <w:lang w:eastAsia="ru-RU"/>
        </w:rPr>
        <w:t xml:space="preserve"> </w:t>
      </w:r>
      <w:r w:rsidR="000161EF" w:rsidRPr="005F7A9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_____________________________________________________________________________________________</w:t>
      </w:r>
    </w:p>
    <w:p w:rsidR="000161EF" w:rsidRPr="000161EF" w:rsidRDefault="000161EF" w:rsidP="00617D44">
      <w:pPr>
        <w:spacing w:after="0" w:line="24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0161EF" w:rsidRPr="000161EF" w:rsidRDefault="000161EF" w:rsidP="00617D44">
      <w:pPr>
        <w:spacing w:after="0" w:line="24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Пресс-служба</w:t>
      </w:r>
      <w:r w:rsidR="008A666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филиала</w:t>
      </w:r>
      <w:r w:rsidR="008A666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ФГБУ</w:t>
      </w:r>
      <w:r w:rsidR="008A666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«ФКП</w:t>
      </w:r>
      <w:r w:rsidR="008A666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Росреестра»</w:t>
      </w:r>
      <w:r w:rsidR="008A666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</w:t>
      </w:r>
      <w:r w:rsidR="008A666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Краснодарскому</w:t>
      </w:r>
      <w:r w:rsidR="008A666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краю</w:t>
      </w:r>
    </w:p>
    <w:p w:rsidR="000161EF" w:rsidRPr="000161EF" w:rsidRDefault="000161EF" w:rsidP="00617D44">
      <w:pPr>
        <w:spacing w:after="0" w:line="240" w:lineRule="atLeast"/>
        <w:rPr>
          <w:rFonts w:ascii="Calibri" w:eastAsia="Times New Roman" w:hAnsi="Calibri" w:cs="Times New Roman"/>
          <w:lang w:eastAsia="ru-RU"/>
        </w:rPr>
      </w:pPr>
    </w:p>
    <w:p w:rsidR="0055503E" w:rsidRDefault="0055503E" w:rsidP="00617D44">
      <w:pPr>
        <w:spacing w:after="0" w:line="240" w:lineRule="atLeast"/>
      </w:pPr>
    </w:p>
    <w:p w:rsidR="006776FD" w:rsidRDefault="006776FD"/>
    <w:sectPr w:rsidR="00677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1E20"/>
    <w:multiLevelType w:val="multilevel"/>
    <w:tmpl w:val="D29C3B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8E8286B"/>
    <w:multiLevelType w:val="multilevel"/>
    <w:tmpl w:val="B0C8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0F27E9"/>
    <w:multiLevelType w:val="hybridMultilevel"/>
    <w:tmpl w:val="A4361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17589"/>
    <w:multiLevelType w:val="multilevel"/>
    <w:tmpl w:val="A1BA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E94460"/>
    <w:multiLevelType w:val="hybridMultilevel"/>
    <w:tmpl w:val="02CCA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71147D"/>
    <w:multiLevelType w:val="multilevel"/>
    <w:tmpl w:val="512A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A6"/>
    <w:rsid w:val="000161EF"/>
    <w:rsid w:val="00083ECA"/>
    <w:rsid w:val="00130C64"/>
    <w:rsid w:val="00137F46"/>
    <w:rsid w:val="001462A3"/>
    <w:rsid w:val="001646F4"/>
    <w:rsid w:val="001C0757"/>
    <w:rsid w:val="001C5DB5"/>
    <w:rsid w:val="001E4B7C"/>
    <w:rsid w:val="003407F0"/>
    <w:rsid w:val="00373B9B"/>
    <w:rsid w:val="003E2D89"/>
    <w:rsid w:val="004A523F"/>
    <w:rsid w:val="00505C84"/>
    <w:rsid w:val="0055503E"/>
    <w:rsid w:val="005C7E33"/>
    <w:rsid w:val="005D11AE"/>
    <w:rsid w:val="005F7A9E"/>
    <w:rsid w:val="00617D44"/>
    <w:rsid w:val="006776FD"/>
    <w:rsid w:val="0089273F"/>
    <w:rsid w:val="008A6668"/>
    <w:rsid w:val="00A9200C"/>
    <w:rsid w:val="00AC2211"/>
    <w:rsid w:val="00B7470F"/>
    <w:rsid w:val="00B82F39"/>
    <w:rsid w:val="00B84011"/>
    <w:rsid w:val="00BB64AC"/>
    <w:rsid w:val="00C6766E"/>
    <w:rsid w:val="00C9723D"/>
    <w:rsid w:val="00CA7CA6"/>
    <w:rsid w:val="00CB7A8B"/>
    <w:rsid w:val="00CC0021"/>
    <w:rsid w:val="00DB523C"/>
    <w:rsid w:val="00DC76A4"/>
    <w:rsid w:val="00DE5C46"/>
    <w:rsid w:val="00E91D8A"/>
    <w:rsid w:val="00F8734C"/>
    <w:rsid w:val="00FF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27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1EF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D11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D11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27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27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1EF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D11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D11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27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Силич Виктория Сергеевна</dc:creator>
  <cp:keywords/>
  <dc:description/>
  <cp:lastModifiedBy>Силич Виктория Сергеевна</cp:lastModifiedBy>
  <cp:revision>22</cp:revision>
  <dcterms:created xsi:type="dcterms:W3CDTF">2018-09-28T06:12:00Z</dcterms:created>
  <dcterms:modified xsi:type="dcterms:W3CDTF">2018-12-20T09:53:00Z</dcterms:modified>
</cp:coreProperties>
</file>