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:rsidR="00B7470F" w:rsidRDefault="00B7470F" w:rsidP="00617D44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</w:pPr>
      <w:r w:rsidRPr="00B7470F">
        <w:rPr>
          <w:rFonts w:ascii="Segoe UI" w:eastAsia="Times New Roman" w:hAnsi="Segoe UI" w:cs="Segoe UI"/>
          <w:b/>
          <w:color w:val="000000"/>
          <w:sz w:val="32"/>
          <w:szCs w:val="28"/>
          <w:lang w:eastAsia="ru-RU"/>
        </w:rPr>
        <w:t>Кадастровая палата подскажет, кто интересовался вашей недвижимостью</w:t>
      </w:r>
    </w:p>
    <w:p w:rsidR="000161EF" w:rsidRPr="000161EF" w:rsidRDefault="000161EF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</w:p>
    <w:p w:rsidR="00B84011" w:rsidRDefault="00B7470F" w:rsidP="00B7470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8390F3D" wp14:editId="000A6BFC">
            <wp:simplePos x="0" y="0"/>
            <wp:positionH relativeFrom="column">
              <wp:posOffset>3175</wp:posOffset>
            </wp:positionH>
            <wp:positionV relativeFrom="paragraph">
              <wp:posOffset>56515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Кадастровая палата предупреждает, что, </w:t>
      </w:r>
      <w:r w:rsidR="00B8401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</w:t>
      </w:r>
      <w:r w:rsidR="00B84011" w:rsidRPr="00B8401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есмотря на активное противодействие государства мошенническим действиям и снижение рисков для собственников, необходимо быть осторожными — всегда существует опасность быть обманутыми. </w:t>
      </w:r>
    </w:p>
    <w:p w:rsidR="00B7470F" w:rsidRDefault="00B84011" w:rsidP="00B7470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</w:t>
      </w:r>
      <w:r w:rsidR="00B7470F"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ля бдит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ельных собственников существует </w:t>
      </w:r>
      <w:r w:rsidR="00B7470F"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возможност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ь</w:t>
      </w:r>
      <w:r w:rsidR="00B7470F"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узнать</w:t>
      </w:r>
      <w:r w:rsidR="00B7470F"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 лицах, которые заинтересованы его объектом недвижимости и уже запрашивали сведения о зарегистрированных правах на этот объект недвижимости.</w:t>
      </w:r>
    </w:p>
    <w:p w:rsidR="00B7470F" w:rsidRDefault="00B7470F" w:rsidP="00B7470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Такие сведения являются общедоступными, и предоставляются по запросам любых лиц. Следовательно, правообладатель объекта недвижимости не вправе запретить другим лицам получать информацию о его объекте недвижимого имущества.</w:t>
      </w:r>
    </w:p>
    <w:p w:rsidR="00B7470F" w:rsidRDefault="00B84011" w:rsidP="00B7470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Однако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</w:t>
      </w:r>
      <w:proofErr w:type="gramEnd"/>
      <w:r w:rsidR="00B7470F"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исключительно собственник или его представитель вправе получить справку о лицах, получивших сведения об объекте недвижимого имущества, на который он имеет права. Справка содержит информацию о том, кто и когда получал сведения о его объекте. О физическом лице будут известны его фамилия, имя, отчество полностью, о юридическом лице - полное наименование организации и ИНН.</w:t>
      </w:r>
    </w:p>
    <w:p w:rsidR="00B7470F" w:rsidRDefault="00B84011" w:rsidP="00B7470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84011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Предоставление сведений осуществляется на платной основе.</w:t>
      </w:r>
      <w:bookmarkStart w:id="0" w:name="_GoBack"/>
      <w:bookmarkEnd w:id="0"/>
      <w:r w:rsidR="00B7470F"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Стоимость документа в бумажном виде для физических лиц составит 400 рублей, для юридических лиц – 1100 рублей, электронный вариант обойдется дешевле – 250 и 700 рублей соответственно. Срок предоставления государственной услуги составляет 3 рабочих дня</w:t>
      </w:r>
      <w:r w:rsid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со дня получения органом регистрации прав запроса о предоставлении сведений</w:t>
      </w:r>
      <w:r w:rsidR="00B7470F"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B7470F" w:rsidRDefault="00B7470F" w:rsidP="00B7470F">
      <w:pPr>
        <w:tabs>
          <w:tab w:val="left" w:pos="567"/>
        </w:tabs>
        <w:spacing w:after="0" w:line="2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7470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Кадастровая палата рекомендует запрашивать данные сведения, ведь благодаря этой информации собственник может отслеживать попытки получения посторонними лицами сведений о принадлежащем ему объекте недвижимости и своевременно предпринимать меры по охране своего права. Особенно актуально это для тех собственников, чьё недвижимое имущество расположено за пределами населенного пункта, в котором они проживают.</w:t>
      </w:r>
    </w:p>
    <w:p w:rsidR="000161EF" w:rsidRPr="00617D44" w:rsidRDefault="000161EF" w:rsidP="00617D44">
      <w:pPr>
        <w:tabs>
          <w:tab w:val="left" w:pos="567"/>
        </w:tabs>
        <w:spacing w:after="0" w:line="2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17D4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 филиала ФГБУ «ФКП Росреестра» по Краснодарскому краю</w:t>
      </w:r>
    </w:p>
    <w:p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:rsidR="0055503E" w:rsidRDefault="0055503E" w:rsidP="00617D44">
      <w:pPr>
        <w:spacing w:after="0" w:line="240" w:lineRule="atLeast"/>
      </w:pPr>
    </w:p>
    <w:p w:rsidR="006776FD" w:rsidRDefault="006776FD"/>
    <w:sectPr w:rsidR="0067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137F46"/>
    <w:rsid w:val="001646F4"/>
    <w:rsid w:val="001C5DB5"/>
    <w:rsid w:val="00373B9B"/>
    <w:rsid w:val="004A523F"/>
    <w:rsid w:val="0055503E"/>
    <w:rsid w:val="005C7E33"/>
    <w:rsid w:val="005D11AE"/>
    <w:rsid w:val="00617D44"/>
    <w:rsid w:val="006776FD"/>
    <w:rsid w:val="0089273F"/>
    <w:rsid w:val="00B7470F"/>
    <w:rsid w:val="00B82F39"/>
    <w:rsid w:val="00B84011"/>
    <w:rsid w:val="00BB64AC"/>
    <w:rsid w:val="00CA7CA6"/>
    <w:rsid w:val="00CC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Силич Виктория Сергеевна</cp:lastModifiedBy>
  <cp:revision>9</cp:revision>
  <dcterms:created xsi:type="dcterms:W3CDTF">2018-09-28T06:12:00Z</dcterms:created>
  <dcterms:modified xsi:type="dcterms:W3CDTF">2018-11-14T09:04:00Z</dcterms:modified>
</cp:coreProperties>
</file>