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4294F8" w14:textId="77777777" w:rsidR="00FF3810" w:rsidRDefault="00FF3810" w:rsidP="00FF3810">
      <w:pPr>
        <w:spacing w:before="100" w:beforeAutospacing="1" w:after="100" w:afterAutospacing="1" w:line="340" w:lineRule="atLeast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  <w:r w:rsidRPr="00FF3810"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ПРЕСС-РЕЛИЗ</w:t>
      </w:r>
    </w:p>
    <w:p w14:paraId="0459B175" w14:textId="77777777" w:rsidR="0073447D" w:rsidRPr="00FF3810" w:rsidRDefault="0073447D" w:rsidP="00FF3810">
      <w:pPr>
        <w:spacing w:before="100" w:beforeAutospacing="1" w:after="100" w:afterAutospacing="1" w:line="340" w:lineRule="atLeast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</w:p>
    <w:p w14:paraId="7FF9944A" w14:textId="77777777" w:rsidR="00FF3810" w:rsidRDefault="00C40DEB" w:rsidP="00FF3810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  <w:r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Кадастровая палата разъясняет: что такое КПТ и как его получить</w:t>
      </w:r>
    </w:p>
    <w:p w14:paraId="24BAE354" w14:textId="77777777" w:rsidR="00E54A2C" w:rsidRPr="00FF3810" w:rsidRDefault="00E54A2C" w:rsidP="00FF3810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</w:p>
    <w:p w14:paraId="30AFDE84" w14:textId="77777777" w:rsidR="000C27FF" w:rsidRPr="000C27FF" w:rsidRDefault="00E54A2C" w:rsidP="003541B9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C27FF">
        <w:rPr>
          <w:rFonts w:ascii="Segoe UI" w:eastAsia="Times New Roman" w:hAnsi="Segoe UI" w:cs="Segoe UI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F7B24AC" wp14:editId="623AD909">
            <wp:simplePos x="0" y="0"/>
            <wp:positionH relativeFrom="column">
              <wp:posOffset>-49530</wp:posOffset>
            </wp:positionH>
            <wp:positionV relativeFrom="paragraph">
              <wp:posOffset>90170</wp:posOffset>
            </wp:positionV>
            <wp:extent cx="2456815" cy="1553845"/>
            <wp:effectExtent l="0" t="0" r="0" b="0"/>
            <wp:wrapSquare wrapText="bothSides"/>
            <wp:docPr id="3" name="Рисунок 1" descr="+фили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филиал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27FF" w:rsidRPr="000C27FF">
        <w:rPr>
          <w:rFonts w:ascii="Segoe UI" w:eastAsia="Times New Roman" w:hAnsi="Segoe UI" w:cs="Segoe UI"/>
          <w:color w:val="000000"/>
          <w:sz w:val="24"/>
          <w:szCs w:val="24"/>
        </w:rPr>
        <w:t>Государственные услуги, предоставляемые в электронном виде, имеют неоспоримые преимущества: экономия времени и денежных средств граждан. В любое время и в любом месте можно получить необходимую услугу – достаточно иметь выход в</w:t>
      </w:r>
      <w:r w:rsidR="000C27F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0C27FF" w:rsidRPr="000C27FF">
        <w:rPr>
          <w:rFonts w:ascii="Segoe UI" w:eastAsia="Times New Roman" w:hAnsi="Segoe UI" w:cs="Segoe UI"/>
          <w:color w:val="000000"/>
          <w:sz w:val="24"/>
          <w:szCs w:val="24"/>
        </w:rPr>
        <w:t>интернет.</w:t>
      </w:r>
    </w:p>
    <w:p w14:paraId="65F82EFD" w14:textId="77777777" w:rsidR="000C27FF" w:rsidRPr="000C27FF" w:rsidRDefault="000C27FF" w:rsidP="003541B9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C27FF">
        <w:rPr>
          <w:rFonts w:ascii="Segoe UI" w:eastAsia="Times New Roman" w:hAnsi="Segoe UI" w:cs="Segoe UI"/>
          <w:color w:val="000000"/>
          <w:sz w:val="24"/>
          <w:szCs w:val="24"/>
        </w:rPr>
        <w:t>Электронные сервисы</w:t>
      </w:r>
      <w:r w:rsidR="000846B3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197A">
        <w:rPr>
          <w:rFonts w:ascii="Segoe UI" w:eastAsia="Times New Roman" w:hAnsi="Segoe UI" w:cs="Segoe UI"/>
          <w:color w:val="000000"/>
          <w:sz w:val="24"/>
          <w:szCs w:val="24"/>
        </w:rPr>
        <w:t>Росреестра</w:t>
      </w:r>
      <w:r w:rsidR="000846B3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0C27FF">
        <w:rPr>
          <w:rFonts w:ascii="Segoe UI" w:eastAsia="Times New Roman" w:hAnsi="Segoe UI" w:cs="Segoe UI"/>
          <w:color w:val="000000"/>
          <w:sz w:val="24"/>
          <w:szCs w:val="24"/>
        </w:rPr>
        <w:t xml:space="preserve">значительно упрощают процедуры в сфере оформления недвижимости. Многочисленные сервисы портала дают возможность получать различные </w:t>
      </w:r>
      <w:proofErr w:type="spellStart"/>
      <w:r w:rsidRPr="000C27FF">
        <w:rPr>
          <w:rFonts w:ascii="Segoe UI" w:eastAsia="Times New Roman" w:hAnsi="Segoe UI" w:cs="Segoe UI"/>
          <w:color w:val="000000"/>
          <w:sz w:val="24"/>
          <w:szCs w:val="24"/>
        </w:rPr>
        <w:t>госуслуги</w:t>
      </w:r>
      <w:proofErr w:type="spellEnd"/>
      <w:r w:rsidRPr="000C27FF">
        <w:rPr>
          <w:rFonts w:ascii="Segoe UI" w:eastAsia="Times New Roman" w:hAnsi="Segoe UI" w:cs="Segoe UI"/>
          <w:color w:val="000000"/>
          <w:sz w:val="24"/>
          <w:szCs w:val="24"/>
        </w:rPr>
        <w:t xml:space="preserve"> не выходя из дома.</w:t>
      </w:r>
    </w:p>
    <w:p w14:paraId="7D2F9339" w14:textId="57CFE494" w:rsidR="000C27FF" w:rsidRDefault="000C27FF" w:rsidP="003541B9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C27FF">
        <w:rPr>
          <w:rFonts w:ascii="Segoe UI" w:eastAsia="Times New Roman" w:hAnsi="Segoe UI" w:cs="Segoe UI"/>
          <w:color w:val="000000"/>
          <w:sz w:val="24"/>
          <w:szCs w:val="24"/>
        </w:rPr>
        <w:t xml:space="preserve">Если у собственника возникла необходимость в получении кадастрового плана территории, заказать документ можно </w:t>
      </w:r>
      <w:r w:rsidR="004B5D9F">
        <w:rPr>
          <w:rFonts w:ascii="Segoe UI" w:eastAsia="Times New Roman" w:hAnsi="Segoe UI" w:cs="Segoe UI"/>
          <w:color w:val="000000"/>
          <w:sz w:val="24"/>
          <w:szCs w:val="24"/>
        </w:rPr>
        <w:t xml:space="preserve">воспользовавшись услугой </w:t>
      </w:r>
      <w:r w:rsidR="004B5D9F" w:rsidRPr="000C27FF">
        <w:rPr>
          <w:rFonts w:ascii="Segoe UI" w:eastAsia="Times New Roman" w:hAnsi="Segoe UI" w:cs="Segoe UI"/>
          <w:color w:val="000000"/>
          <w:sz w:val="24"/>
          <w:szCs w:val="24"/>
        </w:rPr>
        <w:t>«Получить кадастровый план территории из ЕГРН»</w:t>
      </w:r>
      <w:r w:rsidR="004B5D9F">
        <w:rPr>
          <w:rFonts w:ascii="Segoe UI" w:eastAsia="Times New Roman" w:hAnsi="Segoe UI" w:cs="Segoe UI"/>
          <w:color w:val="000000"/>
          <w:sz w:val="24"/>
          <w:szCs w:val="24"/>
        </w:rPr>
        <w:t xml:space="preserve"> в разделе </w:t>
      </w:r>
      <w:r w:rsidR="004B5D9F" w:rsidRPr="003541B9">
        <w:rPr>
          <w:rFonts w:ascii="Segoe UI" w:eastAsia="Times New Roman" w:hAnsi="Segoe UI" w:cs="Segoe UI"/>
          <w:color w:val="000000"/>
          <w:sz w:val="24"/>
          <w:szCs w:val="24"/>
        </w:rPr>
        <w:t xml:space="preserve">«Получение сведений из ЕГРН» </w:t>
      </w:r>
      <w:r w:rsidR="004B5D9F">
        <w:rPr>
          <w:rFonts w:ascii="Segoe UI" w:eastAsia="Times New Roman" w:hAnsi="Segoe UI" w:cs="Segoe UI"/>
          <w:color w:val="000000"/>
          <w:sz w:val="24"/>
          <w:szCs w:val="24"/>
        </w:rPr>
        <w:t>сайта Росреестра (</w:t>
      </w:r>
      <w:r w:rsidR="004B5D9F" w:rsidRPr="004B5D9F">
        <w:rPr>
          <w:rFonts w:ascii="Segoe UI" w:eastAsia="Times New Roman" w:hAnsi="Segoe UI" w:cs="Segoe UI"/>
          <w:color w:val="000000"/>
          <w:sz w:val="24"/>
          <w:szCs w:val="24"/>
        </w:rPr>
        <w:t>https://rosreestr.ru</w:t>
      </w:r>
      <w:r w:rsidR="004B5D9F">
        <w:rPr>
          <w:rFonts w:ascii="Segoe UI" w:eastAsia="Times New Roman" w:hAnsi="Segoe UI" w:cs="Segoe UI"/>
          <w:color w:val="000000"/>
          <w:sz w:val="24"/>
          <w:szCs w:val="24"/>
        </w:rPr>
        <w:t>).</w:t>
      </w:r>
    </w:p>
    <w:p w14:paraId="5F007D17" w14:textId="77777777" w:rsidR="003541B9" w:rsidRDefault="004B5D9F" w:rsidP="003541B9">
      <w:pPr>
        <w:pStyle w:val="a9"/>
        <w:spacing w:after="0" w:line="340" w:lineRule="atLeast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3541B9">
        <w:rPr>
          <w:rFonts w:ascii="Segoe UI" w:eastAsia="Times New Roman" w:hAnsi="Segoe UI" w:cs="Segoe UI"/>
          <w:color w:val="000000"/>
          <w:sz w:val="24"/>
          <w:szCs w:val="24"/>
        </w:rPr>
        <w:t/>
      </w:r>
      <w:r w:rsidR="0067197A" w:rsidRPr="0067197A">
        <w:rPr>
          <w:rFonts w:ascii="Segoe UI" w:eastAsia="Times New Roman" w:hAnsi="Segoe UI" w:cs="Segoe UI"/>
          <w:color w:val="000000"/>
          <w:sz w:val="24"/>
          <w:szCs w:val="24"/>
        </w:rPr>
        <w:t>Кадастровый план территор</w:t>
      </w:r>
      <w:bookmarkStart w:id="0" w:name="_GoBack"/>
      <w:bookmarkEnd w:id="0"/>
      <w:r w:rsidR="0067197A" w:rsidRPr="0067197A">
        <w:rPr>
          <w:rFonts w:ascii="Segoe UI" w:eastAsia="Times New Roman" w:hAnsi="Segoe UI" w:cs="Segoe UI"/>
          <w:color w:val="000000"/>
          <w:sz w:val="24"/>
          <w:szCs w:val="24"/>
        </w:rPr>
        <w:t>ии содержит сведения об объектах недвижимости, расположенных в определенном кадастровом ква</w:t>
      </w:r>
      <w:r w:rsidR="0067197A">
        <w:rPr>
          <w:rFonts w:ascii="Segoe UI" w:eastAsia="Times New Roman" w:hAnsi="Segoe UI" w:cs="Segoe UI"/>
          <w:color w:val="000000"/>
          <w:sz w:val="24"/>
          <w:szCs w:val="24"/>
        </w:rPr>
        <w:t>ртале, в том числе план (чертеж</w:t>
      </w:r>
      <w:r w:rsidR="0067197A" w:rsidRPr="0067197A">
        <w:rPr>
          <w:rFonts w:ascii="Segoe UI" w:eastAsia="Times New Roman" w:hAnsi="Segoe UI" w:cs="Segoe UI"/>
          <w:color w:val="000000"/>
          <w:sz w:val="24"/>
          <w:szCs w:val="24"/>
        </w:rPr>
        <w:t>, схему) таких объектов нед</w:t>
      </w:r>
      <w:r w:rsidR="0067197A">
        <w:rPr>
          <w:rFonts w:ascii="Segoe UI" w:eastAsia="Times New Roman" w:hAnsi="Segoe UI" w:cs="Segoe UI"/>
          <w:color w:val="000000"/>
          <w:sz w:val="24"/>
          <w:szCs w:val="24"/>
        </w:rPr>
        <w:t>вижимости, а также план (чертеж</w:t>
      </w:r>
      <w:r w:rsidR="0067197A" w:rsidRPr="0067197A">
        <w:rPr>
          <w:rFonts w:ascii="Segoe UI" w:eastAsia="Times New Roman" w:hAnsi="Segoe UI" w:cs="Segoe UI"/>
          <w:color w:val="000000"/>
          <w:sz w:val="24"/>
          <w:szCs w:val="24"/>
        </w:rPr>
        <w:t>, схему) границ между субъектами Российской Федерации, границ муниципальных образований, населенных пунктов и территориальных зон, расположенных в соответствующем кадастровом квартале. Данная форма сведений из ЕГРН также содержит описание местоположения границ земельных участков в кадастровом квартале и описание местоположения границ зданий, сооружений, объектов незавершенного строительства на земельном участке.</w:t>
      </w:r>
    </w:p>
    <w:p w14:paraId="10997C46" w14:textId="30CBC17C" w:rsidR="000C27FF" w:rsidRDefault="0067197A" w:rsidP="003541B9">
      <w:pPr>
        <w:pStyle w:val="a9"/>
        <w:spacing w:after="0" w:line="340" w:lineRule="atLeast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Так э</w:t>
      </w:r>
      <w:r w:rsidR="000C27FF" w:rsidRPr="000C27FF">
        <w:rPr>
          <w:rFonts w:ascii="Segoe UI" w:eastAsia="Times New Roman" w:hAnsi="Segoe UI" w:cs="Segoe UI"/>
          <w:color w:val="000000"/>
          <w:sz w:val="24"/>
          <w:szCs w:val="24"/>
        </w:rPr>
        <w:t>лектронн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ую</w:t>
      </w:r>
      <w:r w:rsidR="000C27FF" w:rsidRPr="000C27FF">
        <w:rPr>
          <w:rFonts w:ascii="Segoe UI" w:eastAsia="Times New Roman" w:hAnsi="Segoe UI" w:cs="Segoe UI"/>
          <w:color w:val="000000"/>
          <w:sz w:val="24"/>
          <w:szCs w:val="24"/>
        </w:rPr>
        <w:t xml:space="preserve"> форм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у</w:t>
      </w:r>
      <w:r w:rsidR="000C27FF" w:rsidRPr="000C27FF">
        <w:rPr>
          <w:rFonts w:ascii="Segoe UI" w:eastAsia="Times New Roman" w:hAnsi="Segoe UI" w:cs="Segoe UI"/>
          <w:color w:val="000000"/>
          <w:sz w:val="24"/>
          <w:szCs w:val="24"/>
        </w:rPr>
        <w:t xml:space="preserve"> запроса на предоставление сведений из ЕГРН 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можно заполнить </w:t>
      </w:r>
      <w:r w:rsidR="000C27FF" w:rsidRPr="000C27FF">
        <w:rPr>
          <w:rFonts w:ascii="Segoe UI" w:eastAsia="Times New Roman" w:hAnsi="Segoe UI" w:cs="Segoe UI"/>
          <w:color w:val="000000"/>
          <w:sz w:val="24"/>
          <w:szCs w:val="24"/>
        </w:rPr>
        <w:t xml:space="preserve">в три шага. </w:t>
      </w:r>
    </w:p>
    <w:p w14:paraId="6B4144FF" w14:textId="77777777" w:rsidR="000C27FF" w:rsidRPr="000C27FF" w:rsidRDefault="000C27FF" w:rsidP="003541B9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C27FF">
        <w:rPr>
          <w:rFonts w:ascii="Segoe UI" w:eastAsia="Times New Roman" w:hAnsi="Segoe UI" w:cs="Segoe UI"/>
          <w:color w:val="000000"/>
          <w:sz w:val="24"/>
          <w:szCs w:val="24"/>
        </w:rPr>
        <w:t>На первом шаге в поле «Кадастровый номер» необходимо ввести номер кадастрового квартала, который состоит из следующих значений: номер округа (два знака)</w:t>
      </w:r>
      <w:proofErr w:type="gramStart"/>
      <w:r w:rsidRPr="000C27FF">
        <w:rPr>
          <w:rFonts w:ascii="Segoe UI" w:eastAsia="Times New Roman" w:hAnsi="Segoe UI" w:cs="Segoe UI"/>
          <w:color w:val="000000"/>
          <w:sz w:val="24"/>
          <w:szCs w:val="24"/>
        </w:rPr>
        <w:t xml:space="preserve"> :</w:t>
      </w:r>
      <w:proofErr w:type="gramEnd"/>
      <w:r w:rsidRPr="000C27FF">
        <w:rPr>
          <w:rFonts w:ascii="Segoe UI" w:eastAsia="Times New Roman" w:hAnsi="Segoe UI" w:cs="Segoe UI"/>
          <w:color w:val="000000"/>
          <w:sz w:val="24"/>
          <w:szCs w:val="24"/>
        </w:rPr>
        <w:t xml:space="preserve"> номер кадастрового района (два знака) : номер квартала (от 5 до 9 знаков)). Во втором поле «Ориентиры территории» нужно вписать «Весь квартал». В разделе «Форма предоставления и способ получения сведений» доступны два вида предоставления сведений: в форме электронного документа или бумажного документа посредством почтового отправления. При выборе первого способа нужно ввести в строку адрес электронной почты, второй способ подразумевает указание почтового адреса. После чего следует ввести текст с картинки и нажать кнопку «Перейти к сведениям о заявителе».</w:t>
      </w:r>
    </w:p>
    <w:p w14:paraId="4200D3FC" w14:textId="77777777" w:rsidR="000C27FF" w:rsidRPr="000C27FF" w:rsidRDefault="000C27FF" w:rsidP="003541B9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C27FF">
        <w:rPr>
          <w:rFonts w:ascii="Segoe UI" w:eastAsia="Times New Roman" w:hAnsi="Segoe UI" w:cs="Segoe UI"/>
          <w:color w:val="000000"/>
          <w:sz w:val="24"/>
          <w:szCs w:val="24"/>
        </w:rPr>
        <w:t xml:space="preserve">Второй шаг предполагает указание информации о заявителе (или его законном представителе). В соответствующих полях требуется ввести фамилию и имя, номер паспорта и его дату выдачи. Обязательна для заполнения информация в полях с пометкой </w:t>
      </w:r>
      <w:r w:rsidRPr="000C27FF">
        <w:rPr>
          <w:rFonts w:ascii="Segoe UI" w:eastAsia="Times New Roman" w:hAnsi="Segoe UI" w:cs="Segoe UI"/>
          <w:color w:val="000000"/>
          <w:sz w:val="24"/>
          <w:szCs w:val="24"/>
        </w:rPr>
        <w:lastRenderedPageBreak/>
        <w:t>в виде восклицательного знака. После заполнения полей нужно поставить галочку «Я согласен на передачу персональных данных в Росреестр» и нажать кнопку «Перейти к проверке данных».</w:t>
      </w:r>
    </w:p>
    <w:p w14:paraId="34D1535F" w14:textId="77777777" w:rsidR="000C27FF" w:rsidRPr="000C27FF" w:rsidRDefault="000C27FF" w:rsidP="003541B9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C27FF">
        <w:rPr>
          <w:rFonts w:ascii="Segoe UI" w:eastAsia="Times New Roman" w:hAnsi="Segoe UI" w:cs="Segoe UI"/>
          <w:color w:val="000000"/>
          <w:sz w:val="24"/>
          <w:szCs w:val="24"/>
        </w:rPr>
        <w:t>Проверка введенных сведений осуществляется на третьем шаге. Если информация указана верно, нажать кнопку «Отправить запрос». После чего на экран выводится форма с указанием номера запроса и кода доступа к ссылке для скачивания электронной выписки, доступ к которой будет открыт после выполнения работы по данной заявке. Также будет выведен номер кода платежа за предоставленную услугу и ссылка для перехода к оплате. После оплаты запроса на почтовый ящик придет письмо о том, что заявка «Принята в работу». После выполнения заявки придет письмо с информацией о том, что в ходе обработки заявки получен документ. Для его скачивания нужно перейти по ссылке и ввести код доступа. Отслеживание ситуации с запросом осуществляется в разделе «Проверка исполнения запроса (заявления)».</w:t>
      </w:r>
    </w:p>
    <w:p w14:paraId="5D7841C5" w14:textId="77777777" w:rsidR="000C27FF" w:rsidRPr="000C27FF" w:rsidRDefault="000C27FF" w:rsidP="003541B9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0C27FF">
        <w:rPr>
          <w:rFonts w:ascii="Segoe UI" w:eastAsia="Times New Roman" w:hAnsi="Segoe UI" w:cs="Segoe UI"/>
          <w:color w:val="000000"/>
          <w:sz w:val="24"/>
          <w:szCs w:val="24"/>
        </w:rPr>
        <w:t>Так быстро и удобно можно получить необходимый вам документ. Эту, а также другие услуги Росреестра можно получить, обратившись к разделу «Электронные услуги и сервисы» на официальном сайте ведомства.</w:t>
      </w:r>
    </w:p>
    <w:p w14:paraId="69800FBC" w14:textId="77777777" w:rsidR="000C27FF" w:rsidRDefault="000C27FF" w:rsidP="000C27FF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</w:p>
    <w:p w14:paraId="70E89216" w14:textId="77777777" w:rsidR="004E66AB" w:rsidRPr="00F97A89" w:rsidRDefault="00DE658A" w:rsidP="000C27FF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____________</w:t>
      </w:r>
      <w:r w:rsidR="004E66AB" w:rsidRPr="00F97A89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</w:t>
      </w:r>
    </w:p>
    <w:p w14:paraId="25393A53" w14:textId="77777777" w:rsidR="00EB6B10" w:rsidRDefault="00EB6B10" w:rsidP="00EA5478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</w:p>
    <w:p w14:paraId="1F7F3E06" w14:textId="77777777" w:rsidR="00995504" w:rsidRPr="00120A62" w:rsidRDefault="00EB6B10" w:rsidP="00EA5478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</w:t>
      </w:r>
      <w:r w:rsidR="00E33117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филиала</w:t>
      </w:r>
      <w:r w:rsidR="00E33117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ФГБУ</w:t>
      </w:r>
      <w:r w:rsidR="00E33117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«ФКП</w:t>
      </w:r>
      <w:r w:rsidR="00E33117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Росреес</w:t>
      </w:r>
      <w:r w:rsidR="00120A62">
        <w:rPr>
          <w:rFonts w:ascii="Segoe UI" w:eastAsia="Times New Roman" w:hAnsi="Segoe UI" w:cs="Segoe UI"/>
          <w:color w:val="000000"/>
          <w:sz w:val="24"/>
          <w:szCs w:val="24"/>
        </w:rPr>
        <w:t>тра»</w:t>
      </w:r>
      <w:r w:rsidR="00E33117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120A62">
        <w:rPr>
          <w:rFonts w:ascii="Segoe UI" w:eastAsia="Times New Roman" w:hAnsi="Segoe UI" w:cs="Segoe UI"/>
          <w:color w:val="000000"/>
          <w:sz w:val="24"/>
          <w:szCs w:val="24"/>
        </w:rPr>
        <w:t>по</w:t>
      </w:r>
      <w:r w:rsidR="00E33117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120A62">
        <w:rPr>
          <w:rFonts w:ascii="Segoe UI" w:eastAsia="Times New Roman" w:hAnsi="Segoe UI" w:cs="Segoe UI"/>
          <w:color w:val="000000"/>
          <w:sz w:val="24"/>
          <w:szCs w:val="24"/>
        </w:rPr>
        <w:t>Краснодарскому</w:t>
      </w:r>
      <w:r w:rsidR="00E33117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120A62">
        <w:rPr>
          <w:rFonts w:ascii="Segoe UI" w:eastAsia="Times New Roman" w:hAnsi="Segoe UI" w:cs="Segoe UI"/>
          <w:color w:val="000000"/>
          <w:sz w:val="24"/>
          <w:szCs w:val="24"/>
        </w:rPr>
        <w:t>краю</w:t>
      </w:r>
    </w:p>
    <w:sectPr w:rsidR="00995504" w:rsidRPr="00120A62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DAC5556" w15:done="0"/>
  <w15:commentEx w15:paraId="3752A01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072A1"/>
    <w:multiLevelType w:val="multilevel"/>
    <w:tmpl w:val="D1D6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83B07"/>
    <w:multiLevelType w:val="multilevel"/>
    <w:tmpl w:val="5D3C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C92A78"/>
    <w:multiLevelType w:val="multilevel"/>
    <w:tmpl w:val="F6EAF598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7552B7"/>
    <w:multiLevelType w:val="multilevel"/>
    <w:tmpl w:val="211A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6EAA3C52"/>
    <w:multiLevelType w:val="multilevel"/>
    <w:tmpl w:val="B8C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B938FB"/>
    <w:multiLevelType w:val="multilevel"/>
    <w:tmpl w:val="8794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D200E4"/>
    <w:multiLevelType w:val="multilevel"/>
    <w:tmpl w:val="A4B8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5504"/>
    <w:rsid w:val="000177D3"/>
    <w:rsid w:val="0005192B"/>
    <w:rsid w:val="00062CEE"/>
    <w:rsid w:val="000846B3"/>
    <w:rsid w:val="000A7769"/>
    <w:rsid w:val="000C27FF"/>
    <w:rsid w:val="00120A62"/>
    <w:rsid w:val="001379BB"/>
    <w:rsid w:val="00191F3E"/>
    <w:rsid w:val="00233C2B"/>
    <w:rsid w:val="00281CF5"/>
    <w:rsid w:val="002D72EC"/>
    <w:rsid w:val="00331649"/>
    <w:rsid w:val="003541B9"/>
    <w:rsid w:val="003949CA"/>
    <w:rsid w:val="003A5632"/>
    <w:rsid w:val="003C54EC"/>
    <w:rsid w:val="00455DA7"/>
    <w:rsid w:val="004B58C1"/>
    <w:rsid w:val="004B5D9F"/>
    <w:rsid w:val="004C02B3"/>
    <w:rsid w:val="004E66AB"/>
    <w:rsid w:val="00505D6B"/>
    <w:rsid w:val="005538DC"/>
    <w:rsid w:val="005D7ED1"/>
    <w:rsid w:val="005E141E"/>
    <w:rsid w:val="0064698D"/>
    <w:rsid w:val="00657062"/>
    <w:rsid w:val="0067197A"/>
    <w:rsid w:val="006A1D75"/>
    <w:rsid w:val="006D452F"/>
    <w:rsid w:val="006F2E34"/>
    <w:rsid w:val="00706CC3"/>
    <w:rsid w:val="00711205"/>
    <w:rsid w:val="0073447D"/>
    <w:rsid w:val="00735C46"/>
    <w:rsid w:val="007A0F82"/>
    <w:rsid w:val="007C7161"/>
    <w:rsid w:val="00807A52"/>
    <w:rsid w:val="008214AC"/>
    <w:rsid w:val="008360F4"/>
    <w:rsid w:val="00837F78"/>
    <w:rsid w:val="008424AD"/>
    <w:rsid w:val="008A7639"/>
    <w:rsid w:val="009410BC"/>
    <w:rsid w:val="00970329"/>
    <w:rsid w:val="0097159C"/>
    <w:rsid w:val="00995504"/>
    <w:rsid w:val="009D01E2"/>
    <w:rsid w:val="00A13821"/>
    <w:rsid w:val="00A235A7"/>
    <w:rsid w:val="00A3556B"/>
    <w:rsid w:val="00AA3118"/>
    <w:rsid w:val="00AC4D32"/>
    <w:rsid w:val="00AD39DE"/>
    <w:rsid w:val="00B476DB"/>
    <w:rsid w:val="00B50B1E"/>
    <w:rsid w:val="00B5586B"/>
    <w:rsid w:val="00B711E0"/>
    <w:rsid w:val="00C13A47"/>
    <w:rsid w:val="00C40DEB"/>
    <w:rsid w:val="00C41C4A"/>
    <w:rsid w:val="00C7114C"/>
    <w:rsid w:val="00CF4126"/>
    <w:rsid w:val="00D54008"/>
    <w:rsid w:val="00DC3CAD"/>
    <w:rsid w:val="00DD6D2E"/>
    <w:rsid w:val="00DE580F"/>
    <w:rsid w:val="00DE658A"/>
    <w:rsid w:val="00E07E68"/>
    <w:rsid w:val="00E33117"/>
    <w:rsid w:val="00E33B16"/>
    <w:rsid w:val="00E40C17"/>
    <w:rsid w:val="00E54A2C"/>
    <w:rsid w:val="00EA5478"/>
    <w:rsid w:val="00EB6B10"/>
    <w:rsid w:val="00F53FBA"/>
    <w:rsid w:val="00FF3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F7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0C27FF"/>
    <w:rPr>
      <w:rFonts w:ascii="Times New Roman" w:hAnsi="Times New Roman" w:cs="Times New Roman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706CC3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06CC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06CC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06CC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06CC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62063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3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9125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7DA2C-FBF9-44A1-A712-CF8BC4F04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Силич Виктория Сергеевна</cp:lastModifiedBy>
  <cp:revision>32</cp:revision>
  <dcterms:created xsi:type="dcterms:W3CDTF">2018-08-09T06:05:00Z</dcterms:created>
  <dcterms:modified xsi:type="dcterms:W3CDTF">2018-12-06T13:33:00Z</dcterms:modified>
</cp:coreProperties>
</file>