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A02D2" w14:textId="77777777"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14:paraId="7E34A1F8" w14:textId="28FD607E" w:rsidR="00617BB0" w:rsidRPr="00617BB0" w:rsidRDefault="002F0990" w:rsidP="00617BB0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  <w:t>Как быстро и качественно получить услуги Росреестра?</w:t>
      </w:r>
    </w:p>
    <w:p w14:paraId="153E96B3" w14:textId="77777777" w:rsidR="00B82F39" w:rsidRPr="005C7E33" w:rsidRDefault="00B82F39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</w:pPr>
    </w:p>
    <w:p w14:paraId="1D280F5F" w14:textId="77777777" w:rsidR="000161EF" w:rsidRPr="000161EF" w:rsidRDefault="00B82F39" w:rsidP="00617D44">
      <w:pPr>
        <w:spacing w:before="100" w:beforeAutospacing="1" w:after="100" w:afterAutospacing="1" w:line="0" w:lineRule="atLeast"/>
        <w:contextualSpacing/>
        <w:jc w:val="center"/>
        <w:rPr>
          <w:rFonts w:ascii="Calibri" w:eastAsia="Times New Roman" w:hAnsi="Calibri" w:cs="Times New Roman"/>
          <w:lang w:eastAsia="ru-RU"/>
        </w:rPr>
      </w:pPr>
      <w:r w:rsidRPr="000161EF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D751917" wp14:editId="305057E8">
            <wp:simplePos x="0" y="0"/>
            <wp:positionH relativeFrom="column">
              <wp:posOffset>3175</wp:posOffset>
            </wp:positionH>
            <wp:positionV relativeFrom="paragraph">
              <wp:posOffset>112395</wp:posOffset>
            </wp:positionV>
            <wp:extent cx="2834005" cy="1394460"/>
            <wp:effectExtent l="0" t="0" r="4445" b="0"/>
            <wp:wrapThrough wrapText="bothSides">
              <wp:wrapPolygon edited="0">
                <wp:start x="0" y="0"/>
                <wp:lineTo x="0" y="21246"/>
                <wp:lineTo x="21489" y="21246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834005" cy="13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A7B6E" w14:textId="594D96AF" w:rsidR="00617BB0" w:rsidRPr="00617BB0" w:rsidRDefault="00617BB0" w:rsidP="00617BB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Кадастровая палата по </w:t>
      </w:r>
      <w:bookmarkStart w:id="0" w:name="_GoBack"/>
      <w:bookmarkEnd w:id="0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Краснодарскому краю</w:t>
      </w: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напоминает, что многофункциональные центры по предоставлению государственных и муниципальных услуг являются посредниками между заявителем и </w:t>
      </w:r>
      <w:proofErr w:type="spellStart"/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Росреестром</w:t>
      </w:r>
      <w:proofErr w:type="spellEnd"/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призваны сделать процесс получения государственных услуг проще и доступнее.</w:t>
      </w:r>
    </w:p>
    <w:p w14:paraId="155DDFB7" w14:textId="77777777" w:rsidR="00617BB0" w:rsidRPr="00617BB0" w:rsidRDefault="00617BB0" w:rsidP="00617BB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МФЦ осуществляют прием документов, необходимых для оказания определенной услуги, по принципу «одного окна».</w:t>
      </w:r>
    </w:p>
    <w:p w14:paraId="4D5C1E29" w14:textId="77777777" w:rsidR="00617BB0" w:rsidRPr="00617BB0" w:rsidRDefault="00617BB0" w:rsidP="00617BB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Принятые от граждан документы на предоставление </w:t>
      </w:r>
      <w:proofErr w:type="spellStart"/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госуслуги</w:t>
      </w:r>
      <w:proofErr w:type="spellEnd"/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МФЦ передает в орган регистрации в максимально короткие сроки — не позднее одного рабочего дня </w:t>
      </w:r>
      <w:proofErr w:type="gramStart"/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 даты приема</w:t>
      </w:r>
      <w:proofErr w:type="gramEnd"/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14:paraId="61FDEAF3" w14:textId="77777777" w:rsidR="00617BB0" w:rsidRPr="00617BB0" w:rsidRDefault="00617BB0" w:rsidP="00617BB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МФЦ предоставлена возможность получить следующие виды услуг Росреестра: предоставление сведений из Единого государственного реестра недвижимости, кадастровый учет и регистрация прав на недвижимость.</w:t>
      </w:r>
    </w:p>
    <w:p w14:paraId="4D244568" w14:textId="477580D0" w:rsidR="00617BB0" w:rsidRPr="00617BB0" w:rsidRDefault="00617BB0" w:rsidP="00617BB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Для получения государственных услуг Росреестра жители могут обратиться в любой офис на территории </w:t>
      </w:r>
      <w:r w:rsidR="0092304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края</w:t>
      </w: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 необходимым пакетом документов, если объект недвижимости находится в пределах региона.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Выдача готовых документов производится по месту их приема (если иное не указано в заявлении).</w:t>
      </w:r>
    </w:p>
    <w:p w14:paraId="0387941B" w14:textId="51FB6CAF" w:rsidR="00617BB0" w:rsidRPr="00617BB0" w:rsidRDefault="00617BB0" w:rsidP="00617BB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C788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Сегодня по принципу «одного окна» на территории </w:t>
      </w:r>
      <w:r w:rsidR="00CC788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Краснодарского края</w:t>
      </w:r>
      <w:r w:rsidRPr="00CC788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работает </w:t>
      </w:r>
      <w:r w:rsidR="00EA433C" w:rsidRPr="00CC788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5</w:t>
      </w:r>
      <w:r w:rsidR="00CC7886" w:rsidRPr="00CC788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7</w:t>
      </w:r>
      <w:r w:rsidRPr="00CC788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офисов многофункционального центра по предоставлению государственных и муниципальных услуг и </w:t>
      </w:r>
      <w:r w:rsidR="00CC7886" w:rsidRPr="00CC788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335</w:t>
      </w:r>
      <w:r w:rsidRPr="00CC788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территориально-обособленных структурных подразделений.</w:t>
      </w:r>
    </w:p>
    <w:p w14:paraId="034983D0" w14:textId="01DB736C" w:rsidR="00617BB0" w:rsidRPr="00617BB0" w:rsidRDefault="00617BB0" w:rsidP="00617BB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Всю необходимую информацию по размещению офис</w:t>
      </w:r>
      <w:r w:rsidR="0092304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</w:t>
      </w:r>
      <w:r w:rsidRPr="00617BB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МФЦ вы можете найти на официальном сайте МФЦ по адресу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http://e-mfc.ru</w:t>
      </w:r>
    </w:p>
    <w:p w14:paraId="16E6E2CF" w14:textId="77777777" w:rsidR="000161EF" w:rsidRPr="00617D44" w:rsidRDefault="000161EF" w:rsidP="00617D44">
      <w:pPr>
        <w:tabs>
          <w:tab w:val="left" w:pos="567"/>
        </w:tabs>
        <w:spacing w:after="0" w:line="2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14:paraId="3297E87B" w14:textId="77777777"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14:paraId="08BE82E4" w14:textId="77777777"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Пресс-служба филиала ФГБУ «ФКП Росреестра» по Краснодарскому краю</w:t>
      </w:r>
    </w:p>
    <w:p w14:paraId="0FB00DE4" w14:textId="77777777"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14:paraId="7011ABFB" w14:textId="77777777" w:rsidR="0055503E" w:rsidRDefault="0055503E" w:rsidP="00617D44">
      <w:pPr>
        <w:spacing w:after="0" w:line="240" w:lineRule="atLeast"/>
      </w:pPr>
    </w:p>
    <w:p w14:paraId="70FFB950" w14:textId="77777777" w:rsidR="006776FD" w:rsidRDefault="006776FD"/>
    <w:sectPr w:rsidR="0067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137F46"/>
    <w:rsid w:val="001646F4"/>
    <w:rsid w:val="001C5DB5"/>
    <w:rsid w:val="002F0990"/>
    <w:rsid w:val="00373B9B"/>
    <w:rsid w:val="00435A7C"/>
    <w:rsid w:val="004A523F"/>
    <w:rsid w:val="0055503E"/>
    <w:rsid w:val="00587015"/>
    <w:rsid w:val="005C7E33"/>
    <w:rsid w:val="005D11AE"/>
    <w:rsid w:val="00617BB0"/>
    <w:rsid w:val="00617D44"/>
    <w:rsid w:val="006776FD"/>
    <w:rsid w:val="00777B78"/>
    <w:rsid w:val="0089273F"/>
    <w:rsid w:val="00923048"/>
    <w:rsid w:val="00951F83"/>
    <w:rsid w:val="00B82F39"/>
    <w:rsid w:val="00BB64AC"/>
    <w:rsid w:val="00CA7CA6"/>
    <w:rsid w:val="00CC0021"/>
    <w:rsid w:val="00CC7886"/>
    <w:rsid w:val="00D548FF"/>
    <w:rsid w:val="00EA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5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435A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35A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35A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5A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35A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5A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435A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35A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35A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5A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35A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5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Силич Виктория Сергеевна</dc:creator>
  <cp:lastModifiedBy>Силич Виктория Сергеевна</cp:lastModifiedBy>
  <cp:revision>6</cp:revision>
  <dcterms:created xsi:type="dcterms:W3CDTF">2018-09-28T06:12:00Z</dcterms:created>
  <dcterms:modified xsi:type="dcterms:W3CDTF">2018-12-06T14:26:00Z</dcterms:modified>
</cp:coreProperties>
</file>